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C074" w14:textId="77777777" w:rsidR="008B3B15" w:rsidRPr="000140CB" w:rsidRDefault="008B3B15" w:rsidP="008B3B15">
      <w:pPr>
        <w:jc w:val="center"/>
        <w:rPr>
          <w:bCs/>
          <w:caps/>
          <w:szCs w:val="24"/>
        </w:rPr>
      </w:pPr>
      <w:r w:rsidRPr="000140CB">
        <w:rPr>
          <w:bCs/>
          <w:caps/>
          <w:szCs w:val="24"/>
        </w:rPr>
        <w:t>Republique islamique de mauritanie</w:t>
      </w:r>
    </w:p>
    <w:p w14:paraId="41F01694" w14:textId="77777777" w:rsidR="008B3B15" w:rsidRPr="000140CB" w:rsidRDefault="008B3B15" w:rsidP="008B3B15">
      <w:pPr>
        <w:jc w:val="center"/>
        <w:rPr>
          <w:bCs/>
          <w:caps/>
          <w:szCs w:val="24"/>
        </w:rPr>
      </w:pPr>
      <w:r w:rsidRPr="000140CB">
        <w:rPr>
          <w:bCs/>
          <w:caps/>
          <w:szCs w:val="24"/>
        </w:rPr>
        <w:t>ministere du petrole, de l’energie et des mines</w:t>
      </w:r>
    </w:p>
    <w:p w14:paraId="329F1019" w14:textId="77777777" w:rsidR="008B3B15" w:rsidRPr="000140CB" w:rsidRDefault="008B3B15" w:rsidP="008B3B15">
      <w:pPr>
        <w:jc w:val="center"/>
        <w:rPr>
          <w:b/>
          <w:caps/>
          <w:szCs w:val="24"/>
        </w:rPr>
      </w:pPr>
    </w:p>
    <w:p w14:paraId="1B394AE1" w14:textId="77777777" w:rsidR="008B3B15" w:rsidRPr="000140CB" w:rsidRDefault="008B3B15" w:rsidP="008B3B15">
      <w:pPr>
        <w:jc w:val="center"/>
        <w:rPr>
          <w:b/>
          <w:caps/>
          <w:szCs w:val="24"/>
        </w:rPr>
      </w:pPr>
      <w:r w:rsidRPr="000140CB">
        <w:rPr>
          <w:b/>
          <w:caps/>
          <w:szCs w:val="24"/>
        </w:rPr>
        <w:t>Projet d’appui aux négociations des projets gaziers et de renforcement des capacités institutionnelles (PADG)</w:t>
      </w:r>
    </w:p>
    <w:p w14:paraId="7FFA4B43" w14:textId="77777777" w:rsidR="008B3B15" w:rsidRPr="000140CB" w:rsidRDefault="008B3B15" w:rsidP="008B3B15">
      <w:pPr>
        <w:jc w:val="center"/>
        <w:rPr>
          <w:b/>
          <w:caps/>
          <w:szCs w:val="24"/>
        </w:rPr>
      </w:pPr>
    </w:p>
    <w:p w14:paraId="40264C04" w14:textId="77777777" w:rsidR="008B3B15" w:rsidRPr="000140CB" w:rsidRDefault="008B3B15" w:rsidP="000A3CB0">
      <w:pPr>
        <w:rPr>
          <w:b/>
          <w:caps/>
          <w:szCs w:val="24"/>
        </w:rPr>
      </w:pPr>
    </w:p>
    <w:p w14:paraId="183F06E7" w14:textId="508321D8" w:rsidR="008F6094" w:rsidRDefault="00205D79" w:rsidP="000A3CB0">
      <w:pPr>
        <w:jc w:val="center"/>
        <w:rPr>
          <w:b/>
          <w:caps/>
          <w:szCs w:val="24"/>
        </w:rPr>
      </w:pPr>
      <w:r w:rsidRPr="000140CB">
        <w:rPr>
          <w:b/>
          <w:caps/>
          <w:szCs w:val="24"/>
        </w:rPr>
        <w:t>TermES DE Reference</w:t>
      </w:r>
    </w:p>
    <w:p w14:paraId="51B63156" w14:textId="77777777" w:rsidR="006452D0" w:rsidRPr="000140CB" w:rsidRDefault="006452D0" w:rsidP="000A3CB0">
      <w:pPr>
        <w:jc w:val="center"/>
        <w:rPr>
          <w:b/>
          <w:caps/>
          <w:szCs w:val="24"/>
        </w:rPr>
      </w:pPr>
    </w:p>
    <w:p w14:paraId="44F89067" w14:textId="419E9F46" w:rsidR="008F6094" w:rsidRPr="000140CB" w:rsidRDefault="006452D0" w:rsidP="009341BC">
      <w:pPr>
        <w:pBdr>
          <w:bottom w:val="single" w:sz="18" w:space="1" w:color="auto"/>
        </w:pBdr>
        <w:jc w:val="center"/>
        <w:rPr>
          <w:szCs w:val="24"/>
          <w:lang w:eastAsia="fr-FR"/>
        </w:rPr>
      </w:pPr>
      <w:r w:rsidRPr="000140CB">
        <w:rPr>
          <w:b/>
          <w:szCs w:val="24"/>
        </w:rPr>
        <w:t xml:space="preserve">Recrutement d’un </w:t>
      </w:r>
      <w:r w:rsidR="00DB7B7B">
        <w:rPr>
          <w:b/>
          <w:szCs w:val="24"/>
        </w:rPr>
        <w:t>C</w:t>
      </w:r>
      <w:r w:rsidR="00670D37">
        <w:rPr>
          <w:b/>
          <w:szCs w:val="24"/>
        </w:rPr>
        <w:t>onsultant</w:t>
      </w:r>
      <w:r w:rsidR="00DB5C24">
        <w:rPr>
          <w:b/>
          <w:szCs w:val="24"/>
        </w:rPr>
        <w:t xml:space="preserve"> </w:t>
      </w:r>
      <w:r w:rsidRPr="000140CB">
        <w:rPr>
          <w:b/>
          <w:szCs w:val="24"/>
        </w:rPr>
        <w:t>pour l</w:t>
      </w:r>
      <w:r w:rsidR="00573734">
        <w:rPr>
          <w:b/>
          <w:szCs w:val="24"/>
        </w:rPr>
        <w:t xml:space="preserve">e développement et </w:t>
      </w:r>
      <w:r w:rsidRPr="000140CB">
        <w:rPr>
          <w:b/>
          <w:szCs w:val="24"/>
        </w:rPr>
        <w:t>réalisation d</w:t>
      </w:r>
      <w:r>
        <w:rPr>
          <w:b/>
          <w:szCs w:val="24"/>
        </w:rPr>
        <w:t>’un</w:t>
      </w:r>
      <w:r w:rsidRPr="000140CB">
        <w:rPr>
          <w:b/>
          <w:szCs w:val="24"/>
        </w:rPr>
        <w:t xml:space="preserve"> </w:t>
      </w:r>
      <w:r w:rsidR="001670BA">
        <w:rPr>
          <w:b/>
          <w:szCs w:val="24"/>
        </w:rPr>
        <w:t>P</w:t>
      </w:r>
      <w:r w:rsidRPr="000140CB">
        <w:rPr>
          <w:b/>
          <w:szCs w:val="24"/>
        </w:rPr>
        <w:t xml:space="preserve">ortail </w:t>
      </w:r>
      <w:r>
        <w:rPr>
          <w:b/>
          <w:szCs w:val="24"/>
        </w:rPr>
        <w:t>de collecte de données</w:t>
      </w:r>
      <w:r w:rsidR="00146CBD">
        <w:rPr>
          <w:b/>
          <w:szCs w:val="24"/>
        </w:rPr>
        <w:t xml:space="preserve"> pour la DGH</w:t>
      </w:r>
      <w:r w:rsidR="00A443A3">
        <w:rPr>
          <w:b/>
          <w:szCs w:val="24"/>
        </w:rPr>
        <w:t>,</w:t>
      </w:r>
      <w:r>
        <w:rPr>
          <w:b/>
          <w:szCs w:val="24"/>
        </w:rPr>
        <w:t xml:space="preserve"> </w:t>
      </w:r>
      <w:r w:rsidR="00573734">
        <w:rPr>
          <w:b/>
          <w:szCs w:val="24"/>
        </w:rPr>
        <w:t>d’</w:t>
      </w:r>
      <w:r>
        <w:rPr>
          <w:b/>
          <w:szCs w:val="24"/>
        </w:rPr>
        <w:t xml:space="preserve">un </w:t>
      </w:r>
      <w:r w:rsidR="007E6F00">
        <w:rPr>
          <w:b/>
          <w:szCs w:val="24"/>
        </w:rPr>
        <w:t>P</w:t>
      </w:r>
      <w:r>
        <w:rPr>
          <w:b/>
          <w:szCs w:val="24"/>
        </w:rPr>
        <w:t xml:space="preserve">ortail </w:t>
      </w:r>
      <w:r w:rsidR="009D088B" w:rsidRPr="009D088B">
        <w:rPr>
          <w:b/>
          <w:szCs w:val="24"/>
        </w:rPr>
        <w:t>de Suivi et d’</w:t>
      </w:r>
      <w:r w:rsidR="00CF7161" w:rsidRPr="009D088B">
        <w:rPr>
          <w:b/>
          <w:szCs w:val="24"/>
        </w:rPr>
        <w:t>Évaluation</w:t>
      </w:r>
      <w:r w:rsidR="009D088B" w:rsidRPr="009D088B">
        <w:rPr>
          <w:b/>
          <w:szCs w:val="24"/>
        </w:rPr>
        <w:t xml:space="preserve"> des Données du Contenu Local pour le compte de la DGH et de la DGM</w:t>
      </w:r>
      <w:r w:rsidR="009D088B">
        <w:rPr>
          <w:b/>
          <w:szCs w:val="24"/>
        </w:rPr>
        <w:t xml:space="preserve">, et </w:t>
      </w:r>
      <w:r w:rsidR="00573734">
        <w:rPr>
          <w:b/>
          <w:szCs w:val="24"/>
        </w:rPr>
        <w:t>d’</w:t>
      </w:r>
      <w:r w:rsidR="00B613B0">
        <w:rPr>
          <w:b/>
          <w:szCs w:val="24"/>
        </w:rPr>
        <w:t xml:space="preserve">un </w:t>
      </w:r>
      <w:r w:rsidR="009D088B">
        <w:rPr>
          <w:b/>
          <w:szCs w:val="24"/>
        </w:rPr>
        <w:t>P</w:t>
      </w:r>
      <w:r w:rsidR="009D088B" w:rsidRPr="009D088B">
        <w:rPr>
          <w:b/>
          <w:szCs w:val="24"/>
        </w:rPr>
        <w:t xml:space="preserve">ortail de Gestion du Contenu Local de l’Industrie </w:t>
      </w:r>
      <w:r w:rsidR="009D088B">
        <w:rPr>
          <w:b/>
          <w:szCs w:val="24"/>
        </w:rPr>
        <w:t xml:space="preserve">Extractive </w:t>
      </w:r>
    </w:p>
    <w:p w14:paraId="0EC89A02" w14:textId="77777777" w:rsidR="00904773" w:rsidRPr="000140CB" w:rsidRDefault="00904773" w:rsidP="00205D79">
      <w:pPr>
        <w:pBdr>
          <w:bottom w:val="single" w:sz="18" w:space="1" w:color="auto"/>
        </w:pBdr>
        <w:jc w:val="both"/>
        <w:rPr>
          <w:b/>
          <w:caps/>
          <w:szCs w:val="24"/>
        </w:rPr>
      </w:pPr>
    </w:p>
    <w:p w14:paraId="40C9095B" w14:textId="77777777" w:rsidR="00205D79" w:rsidRPr="000140CB" w:rsidRDefault="00205D79" w:rsidP="00205D79">
      <w:pPr>
        <w:jc w:val="both"/>
        <w:rPr>
          <w:szCs w:val="24"/>
        </w:rPr>
      </w:pPr>
    </w:p>
    <w:p w14:paraId="7B78BE99" w14:textId="77777777" w:rsidR="00205D79" w:rsidRPr="000140CB" w:rsidRDefault="00205D79" w:rsidP="00205D79">
      <w:pPr>
        <w:pStyle w:val="Corpsdetexte"/>
        <w:numPr>
          <w:ilvl w:val="0"/>
          <w:numId w:val="6"/>
        </w:numPr>
        <w:spacing w:after="0"/>
        <w:contextualSpacing/>
        <w:rPr>
          <w:b/>
          <w:szCs w:val="24"/>
        </w:rPr>
      </w:pPr>
      <w:r w:rsidRPr="000140CB">
        <w:rPr>
          <w:b/>
          <w:szCs w:val="24"/>
        </w:rPr>
        <w:t>CONTEXTE</w:t>
      </w:r>
    </w:p>
    <w:p w14:paraId="1E7EABEA" w14:textId="77777777" w:rsidR="00A07301" w:rsidRPr="000140CB" w:rsidRDefault="00A07301" w:rsidP="00A07301">
      <w:pPr>
        <w:contextualSpacing/>
        <w:jc w:val="both"/>
        <w:rPr>
          <w:szCs w:val="24"/>
          <w:lang w:val="fr-CA"/>
        </w:rPr>
      </w:pPr>
    </w:p>
    <w:p w14:paraId="11D7EFE0" w14:textId="77777777" w:rsidR="00AC4B2B" w:rsidRPr="007624AA" w:rsidRDefault="00AC4B2B" w:rsidP="00AC4B2B">
      <w:pPr>
        <w:pStyle w:val="Corpsdetexte"/>
        <w:spacing w:before="1" w:after="240" w:line="276" w:lineRule="auto"/>
        <w:ind w:left="255" w:right="213"/>
        <w:rPr>
          <w:lang w:val="fr-FR"/>
        </w:rPr>
      </w:pPr>
      <w:r w:rsidRPr="007624AA">
        <w:rPr>
          <w:lang w:val="fr-FR"/>
        </w:rPr>
        <w:t>Le groupe de la Banque Mondiale a accordé un don d'assistance technique au Gouvernement</w:t>
      </w:r>
      <w:r w:rsidRPr="007624AA">
        <w:rPr>
          <w:spacing w:val="1"/>
          <w:lang w:val="fr-FR"/>
        </w:rPr>
        <w:t xml:space="preserve"> </w:t>
      </w:r>
      <w:r w:rsidRPr="007624AA">
        <w:rPr>
          <w:lang w:val="fr-FR"/>
        </w:rPr>
        <w:t>de la Mauritanie (Don No. IDA D2730-MR), avec comme objectif principal d’améliorer la</w:t>
      </w:r>
      <w:r w:rsidRPr="007624AA">
        <w:rPr>
          <w:spacing w:val="1"/>
          <w:lang w:val="fr-FR"/>
        </w:rPr>
        <w:t xml:space="preserve"> </w:t>
      </w:r>
      <w:r w:rsidRPr="007624AA">
        <w:rPr>
          <w:lang w:val="fr-FR"/>
        </w:rPr>
        <w:t>capacité</w:t>
      </w:r>
      <w:r w:rsidRPr="007624AA">
        <w:rPr>
          <w:spacing w:val="1"/>
          <w:lang w:val="fr-FR"/>
        </w:rPr>
        <w:t xml:space="preserve"> </w:t>
      </w:r>
      <w:r w:rsidRPr="007624AA">
        <w:rPr>
          <w:lang w:val="fr-FR"/>
        </w:rPr>
        <w:t>du</w:t>
      </w:r>
      <w:r w:rsidRPr="007624AA">
        <w:rPr>
          <w:spacing w:val="1"/>
          <w:lang w:val="fr-FR"/>
        </w:rPr>
        <w:t xml:space="preserve"> </w:t>
      </w:r>
      <w:r w:rsidRPr="007624AA">
        <w:rPr>
          <w:lang w:val="fr-FR"/>
        </w:rPr>
        <w:t>gouvernement</w:t>
      </w:r>
      <w:r w:rsidRPr="007624AA">
        <w:rPr>
          <w:spacing w:val="1"/>
          <w:lang w:val="fr-FR"/>
        </w:rPr>
        <w:t xml:space="preserve"> </w:t>
      </w:r>
      <w:r w:rsidRPr="007624AA">
        <w:rPr>
          <w:lang w:val="fr-FR"/>
        </w:rPr>
        <w:t>à</w:t>
      </w:r>
      <w:r w:rsidRPr="007624AA">
        <w:rPr>
          <w:spacing w:val="1"/>
          <w:lang w:val="fr-FR"/>
        </w:rPr>
        <w:t xml:space="preserve"> </w:t>
      </w:r>
      <w:r w:rsidRPr="007624AA">
        <w:rPr>
          <w:lang w:val="fr-FR"/>
        </w:rPr>
        <w:t>faire</w:t>
      </w:r>
      <w:r w:rsidRPr="007624AA">
        <w:rPr>
          <w:spacing w:val="1"/>
          <w:lang w:val="fr-FR"/>
        </w:rPr>
        <w:t xml:space="preserve"> </w:t>
      </w:r>
      <w:r w:rsidRPr="007624AA">
        <w:rPr>
          <w:lang w:val="fr-FR"/>
        </w:rPr>
        <w:t>progresser</w:t>
      </w:r>
      <w:r w:rsidRPr="007624AA">
        <w:rPr>
          <w:spacing w:val="1"/>
          <w:lang w:val="fr-FR"/>
        </w:rPr>
        <w:t xml:space="preserve"> </w:t>
      </w:r>
      <w:r w:rsidRPr="007624AA">
        <w:rPr>
          <w:lang w:val="fr-FR"/>
        </w:rPr>
        <w:t>les</w:t>
      </w:r>
      <w:r w:rsidRPr="007624AA">
        <w:rPr>
          <w:spacing w:val="1"/>
          <w:lang w:val="fr-FR"/>
        </w:rPr>
        <w:t xml:space="preserve"> </w:t>
      </w:r>
      <w:r w:rsidRPr="007624AA">
        <w:rPr>
          <w:lang w:val="fr-FR"/>
        </w:rPr>
        <w:t>négociations</w:t>
      </w:r>
      <w:r w:rsidRPr="007624AA">
        <w:rPr>
          <w:spacing w:val="1"/>
          <w:lang w:val="fr-FR"/>
        </w:rPr>
        <w:t xml:space="preserve"> </w:t>
      </w:r>
      <w:r w:rsidRPr="007624AA">
        <w:rPr>
          <w:lang w:val="fr-FR"/>
        </w:rPr>
        <w:t>vers</w:t>
      </w:r>
      <w:r w:rsidRPr="007624AA">
        <w:rPr>
          <w:spacing w:val="1"/>
          <w:lang w:val="fr-FR"/>
        </w:rPr>
        <w:t xml:space="preserve"> </w:t>
      </w:r>
      <w:r w:rsidRPr="007624AA">
        <w:rPr>
          <w:lang w:val="fr-FR"/>
        </w:rPr>
        <w:t>les</w:t>
      </w:r>
      <w:r w:rsidRPr="007624AA">
        <w:rPr>
          <w:spacing w:val="1"/>
          <w:lang w:val="fr-FR"/>
        </w:rPr>
        <w:t xml:space="preserve"> </w:t>
      </w:r>
      <w:r w:rsidRPr="007624AA">
        <w:rPr>
          <w:lang w:val="fr-FR"/>
        </w:rPr>
        <w:t>décisions</w:t>
      </w:r>
      <w:r w:rsidRPr="007624AA">
        <w:rPr>
          <w:spacing w:val="1"/>
          <w:lang w:val="fr-FR"/>
        </w:rPr>
        <w:t xml:space="preserve"> </w:t>
      </w:r>
      <w:r w:rsidRPr="007624AA">
        <w:rPr>
          <w:lang w:val="fr-FR"/>
        </w:rPr>
        <w:t>finales</w:t>
      </w:r>
      <w:r w:rsidRPr="007624AA">
        <w:rPr>
          <w:spacing w:val="1"/>
          <w:lang w:val="fr-FR"/>
        </w:rPr>
        <w:t xml:space="preserve"> </w:t>
      </w:r>
      <w:r w:rsidRPr="007624AA">
        <w:rPr>
          <w:lang w:val="fr-FR"/>
        </w:rPr>
        <w:t>d’investissement dans le secteur gazier et jeter les bases de la contribution du secteur à</w:t>
      </w:r>
      <w:r>
        <w:rPr>
          <w:spacing w:val="1"/>
          <w:lang w:val="fr-FR"/>
        </w:rPr>
        <w:t xml:space="preserve"> </w:t>
      </w:r>
      <w:r w:rsidRPr="007624AA">
        <w:rPr>
          <w:lang w:val="fr-FR"/>
        </w:rPr>
        <w:t>l’économie grâce</w:t>
      </w:r>
      <w:r w:rsidRPr="007624AA">
        <w:rPr>
          <w:spacing w:val="1"/>
          <w:lang w:val="fr-FR"/>
        </w:rPr>
        <w:t xml:space="preserve"> </w:t>
      </w:r>
      <w:r w:rsidRPr="007624AA">
        <w:rPr>
          <w:lang w:val="fr-FR"/>
        </w:rPr>
        <w:t>à</w:t>
      </w:r>
      <w:r w:rsidRPr="007624AA">
        <w:rPr>
          <w:spacing w:val="-3"/>
          <w:lang w:val="fr-FR"/>
        </w:rPr>
        <w:t xml:space="preserve"> </w:t>
      </w:r>
      <w:r w:rsidRPr="007624AA">
        <w:rPr>
          <w:lang w:val="fr-FR"/>
        </w:rPr>
        <w:t>un</w:t>
      </w:r>
      <w:r w:rsidRPr="007624AA">
        <w:rPr>
          <w:spacing w:val="-1"/>
          <w:lang w:val="fr-FR"/>
        </w:rPr>
        <w:t xml:space="preserve"> </w:t>
      </w:r>
      <w:r w:rsidRPr="007624AA">
        <w:rPr>
          <w:lang w:val="fr-FR"/>
        </w:rPr>
        <w:t>renforcement des</w:t>
      </w:r>
      <w:r w:rsidRPr="007624AA">
        <w:rPr>
          <w:spacing w:val="-2"/>
          <w:lang w:val="fr-FR"/>
        </w:rPr>
        <w:t xml:space="preserve"> </w:t>
      </w:r>
      <w:r w:rsidRPr="007624AA">
        <w:rPr>
          <w:lang w:val="fr-FR"/>
        </w:rPr>
        <w:t>capacités</w:t>
      </w:r>
      <w:r w:rsidRPr="007624AA">
        <w:rPr>
          <w:spacing w:val="1"/>
          <w:lang w:val="fr-FR"/>
        </w:rPr>
        <w:t xml:space="preserve"> </w:t>
      </w:r>
      <w:r w:rsidRPr="007624AA">
        <w:rPr>
          <w:lang w:val="fr-FR"/>
        </w:rPr>
        <w:t>et</w:t>
      </w:r>
      <w:r w:rsidRPr="007624AA">
        <w:rPr>
          <w:spacing w:val="-2"/>
          <w:lang w:val="fr-FR"/>
        </w:rPr>
        <w:t xml:space="preserve"> </w:t>
      </w:r>
      <w:r w:rsidRPr="007624AA">
        <w:rPr>
          <w:lang w:val="fr-FR"/>
        </w:rPr>
        <w:t>des</w:t>
      </w:r>
      <w:r w:rsidRPr="007624AA">
        <w:rPr>
          <w:spacing w:val="-2"/>
          <w:lang w:val="fr-FR"/>
        </w:rPr>
        <w:t xml:space="preserve"> </w:t>
      </w:r>
      <w:r w:rsidRPr="007624AA">
        <w:rPr>
          <w:lang w:val="fr-FR"/>
        </w:rPr>
        <w:t>cadres</w:t>
      </w:r>
      <w:r w:rsidRPr="007624AA">
        <w:rPr>
          <w:spacing w:val="-1"/>
          <w:lang w:val="fr-FR"/>
        </w:rPr>
        <w:t xml:space="preserve"> </w:t>
      </w:r>
      <w:r w:rsidRPr="007624AA">
        <w:rPr>
          <w:lang w:val="fr-FR"/>
        </w:rPr>
        <w:t>juridique</w:t>
      </w:r>
      <w:r w:rsidRPr="007624AA">
        <w:rPr>
          <w:spacing w:val="-1"/>
          <w:lang w:val="fr-FR"/>
        </w:rPr>
        <w:t xml:space="preserve"> </w:t>
      </w:r>
      <w:r w:rsidRPr="007624AA">
        <w:rPr>
          <w:lang w:val="fr-FR"/>
        </w:rPr>
        <w:t>et réglementaire.</w:t>
      </w:r>
    </w:p>
    <w:p w14:paraId="0EEFC6E9" w14:textId="6BEA69CC" w:rsidR="005A2452" w:rsidRPr="002B14EF" w:rsidRDefault="00AC4B2B" w:rsidP="002B14EF">
      <w:pPr>
        <w:pStyle w:val="Corpsdetexte"/>
        <w:spacing w:line="276" w:lineRule="auto"/>
        <w:ind w:left="255"/>
        <w:rPr>
          <w:lang w:val="fr-FR"/>
        </w:rPr>
      </w:pPr>
      <w:r w:rsidRPr="007624AA">
        <w:rPr>
          <w:lang w:val="fr-FR"/>
        </w:rPr>
        <w:t>Le</w:t>
      </w:r>
      <w:r w:rsidRPr="007624AA">
        <w:rPr>
          <w:spacing w:val="-1"/>
          <w:lang w:val="fr-FR"/>
        </w:rPr>
        <w:t xml:space="preserve"> </w:t>
      </w:r>
      <w:r w:rsidRPr="007624AA">
        <w:rPr>
          <w:lang w:val="fr-FR"/>
        </w:rPr>
        <w:t>travail prévu dans</w:t>
      </w:r>
      <w:r>
        <w:rPr>
          <w:lang w:val="fr-FR"/>
        </w:rPr>
        <w:t xml:space="preserve"> </w:t>
      </w:r>
      <w:r w:rsidRPr="007624AA">
        <w:rPr>
          <w:lang w:val="fr-FR"/>
        </w:rPr>
        <w:t>le</w:t>
      </w:r>
      <w:r w:rsidRPr="007624AA">
        <w:rPr>
          <w:spacing w:val="1"/>
          <w:lang w:val="fr-FR"/>
        </w:rPr>
        <w:t xml:space="preserve"> </w:t>
      </w:r>
      <w:r w:rsidRPr="007624AA">
        <w:rPr>
          <w:lang w:val="fr-FR"/>
        </w:rPr>
        <w:t>cadre de ces</w:t>
      </w:r>
      <w:r w:rsidRPr="007624AA">
        <w:rPr>
          <w:spacing w:val="-3"/>
          <w:lang w:val="fr-FR"/>
        </w:rPr>
        <w:t xml:space="preserve"> </w:t>
      </w:r>
      <w:r w:rsidRPr="007624AA">
        <w:rPr>
          <w:lang w:val="fr-FR"/>
        </w:rPr>
        <w:t>termes</w:t>
      </w:r>
      <w:r w:rsidRPr="007624AA">
        <w:rPr>
          <w:spacing w:val="-1"/>
          <w:lang w:val="fr-FR"/>
        </w:rPr>
        <w:t xml:space="preserve"> </w:t>
      </w:r>
      <w:r w:rsidRPr="007624AA">
        <w:rPr>
          <w:lang w:val="fr-FR"/>
        </w:rPr>
        <w:t>de</w:t>
      </w:r>
      <w:r w:rsidRPr="007624AA">
        <w:rPr>
          <w:spacing w:val="-1"/>
          <w:lang w:val="fr-FR"/>
        </w:rPr>
        <w:t xml:space="preserve"> </w:t>
      </w:r>
      <w:r w:rsidRPr="007624AA">
        <w:rPr>
          <w:lang w:val="fr-FR"/>
        </w:rPr>
        <w:t>références</w:t>
      </w:r>
      <w:r w:rsidRPr="007624AA">
        <w:rPr>
          <w:spacing w:val="-1"/>
          <w:lang w:val="fr-FR"/>
        </w:rPr>
        <w:t xml:space="preserve"> </w:t>
      </w:r>
      <w:r w:rsidRPr="007624AA">
        <w:rPr>
          <w:lang w:val="fr-FR"/>
        </w:rPr>
        <w:t>sera</w:t>
      </w:r>
      <w:r w:rsidRPr="007624AA">
        <w:rPr>
          <w:spacing w:val="-3"/>
          <w:lang w:val="fr-FR"/>
        </w:rPr>
        <w:t xml:space="preserve"> </w:t>
      </w:r>
      <w:r w:rsidRPr="007624AA">
        <w:rPr>
          <w:lang w:val="fr-FR"/>
        </w:rPr>
        <w:t>financé</w:t>
      </w:r>
      <w:r w:rsidRPr="007624AA">
        <w:rPr>
          <w:spacing w:val="-4"/>
          <w:lang w:val="fr-FR"/>
        </w:rPr>
        <w:t xml:space="preserve"> </w:t>
      </w:r>
      <w:r w:rsidRPr="007624AA">
        <w:rPr>
          <w:lang w:val="fr-FR"/>
        </w:rPr>
        <w:t>par le Don</w:t>
      </w:r>
      <w:r w:rsidRPr="007624AA">
        <w:rPr>
          <w:spacing w:val="-2"/>
          <w:lang w:val="fr-FR"/>
        </w:rPr>
        <w:t xml:space="preserve"> </w:t>
      </w:r>
      <w:r w:rsidRPr="007624AA">
        <w:rPr>
          <w:lang w:val="fr-FR"/>
        </w:rPr>
        <w:t>précité.</w:t>
      </w:r>
    </w:p>
    <w:p w14:paraId="1FAEA381" w14:textId="6F9F5174" w:rsidR="0082033E" w:rsidRPr="000140CB" w:rsidRDefault="00FC3EED" w:rsidP="0082033E">
      <w:pPr>
        <w:contextualSpacing/>
        <w:jc w:val="both"/>
        <w:rPr>
          <w:szCs w:val="24"/>
          <w:lang w:val="fr-CA"/>
        </w:rPr>
      </w:pPr>
      <w:r>
        <w:rPr>
          <w:szCs w:val="24"/>
          <w:lang w:val="fr-CA"/>
        </w:rPr>
        <w:br/>
      </w:r>
    </w:p>
    <w:p w14:paraId="09C34197" w14:textId="77777777" w:rsidR="00930017" w:rsidRPr="000140CB" w:rsidRDefault="00930017" w:rsidP="00930017">
      <w:pPr>
        <w:contextualSpacing/>
        <w:jc w:val="both"/>
        <w:rPr>
          <w:szCs w:val="24"/>
          <w:lang w:val="fr-CA"/>
        </w:rPr>
      </w:pPr>
    </w:p>
    <w:p w14:paraId="070DEBE8" w14:textId="2AC2A0C3" w:rsidR="003F4223" w:rsidRPr="009B6C87" w:rsidRDefault="008A3A21" w:rsidP="00F504E7">
      <w:pPr>
        <w:pStyle w:val="Corpsdetexte"/>
        <w:numPr>
          <w:ilvl w:val="0"/>
          <w:numId w:val="6"/>
        </w:numPr>
        <w:spacing w:after="0"/>
        <w:contextualSpacing/>
        <w:rPr>
          <w:b/>
          <w:caps/>
          <w:szCs w:val="24"/>
          <w:lang w:val="fr-FR"/>
        </w:rPr>
      </w:pPr>
      <w:r w:rsidRPr="009B6C87">
        <w:rPr>
          <w:b/>
          <w:szCs w:val="24"/>
          <w:lang w:val="fr-FR"/>
        </w:rPr>
        <w:t>OBJECTIF</w:t>
      </w:r>
    </w:p>
    <w:p w14:paraId="092728E8" w14:textId="0E969F25" w:rsidR="00791803" w:rsidRDefault="00205D79" w:rsidP="00C908CF">
      <w:pPr>
        <w:spacing w:before="100" w:beforeAutospacing="1" w:after="100" w:afterAutospacing="1"/>
        <w:jc w:val="both"/>
        <w:rPr>
          <w:sz w:val="22"/>
          <w:lang w:eastAsia="fr-FR"/>
        </w:rPr>
      </w:pPr>
      <w:r w:rsidRPr="000140CB">
        <w:rPr>
          <w:szCs w:val="24"/>
        </w:rPr>
        <w:t>La pr</w:t>
      </w:r>
      <w:r w:rsidR="00930017" w:rsidRPr="000140CB">
        <w:rPr>
          <w:szCs w:val="24"/>
        </w:rPr>
        <w:t xml:space="preserve">ésente mission a pour objectif </w:t>
      </w:r>
      <w:r w:rsidRPr="000140CB">
        <w:rPr>
          <w:szCs w:val="24"/>
        </w:rPr>
        <w:t>de</w:t>
      </w:r>
      <w:r w:rsidR="00BC32BF" w:rsidRPr="000140CB">
        <w:rPr>
          <w:szCs w:val="24"/>
        </w:rPr>
        <w:t xml:space="preserve"> </w:t>
      </w:r>
      <w:r w:rsidR="00D16C71" w:rsidRPr="000140CB">
        <w:rPr>
          <w:szCs w:val="24"/>
        </w:rPr>
        <w:t>sélectionner</w:t>
      </w:r>
      <w:r w:rsidR="00305E14">
        <w:rPr>
          <w:szCs w:val="24"/>
        </w:rPr>
        <w:t xml:space="preserve"> un Consultant</w:t>
      </w:r>
      <w:r w:rsidR="00573734">
        <w:rPr>
          <w:szCs w:val="24"/>
        </w:rPr>
        <w:t xml:space="preserve"> (F</w:t>
      </w:r>
      <w:r w:rsidR="00C9758D" w:rsidRPr="000140CB">
        <w:rPr>
          <w:szCs w:val="24"/>
        </w:rPr>
        <w:t>irme</w:t>
      </w:r>
      <w:r w:rsidR="000F264E">
        <w:rPr>
          <w:szCs w:val="24"/>
        </w:rPr>
        <w:t xml:space="preserve"> ou association de </w:t>
      </w:r>
      <w:r w:rsidR="00573734">
        <w:rPr>
          <w:szCs w:val="24"/>
        </w:rPr>
        <w:t>F</w:t>
      </w:r>
      <w:r w:rsidR="000F264E">
        <w:rPr>
          <w:szCs w:val="24"/>
        </w:rPr>
        <w:t>irme</w:t>
      </w:r>
      <w:r w:rsidR="00DB7B7B">
        <w:rPr>
          <w:szCs w:val="24"/>
        </w:rPr>
        <w:t>s</w:t>
      </w:r>
      <w:r w:rsidR="00573734">
        <w:rPr>
          <w:szCs w:val="24"/>
        </w:rPr>
        <w:t>)</w:t>
      </w:r>
      <w:r w:rsidR="000F264E">
        <w:rPr>
          <w:szCs w:val="24"/>
        </w:rPr>
        <w:t xml:space="preserve"> </w:t>
      </w:r>
      <w:r w:rsidR="009F2FCA" w:rsidRPr="000140CB">
        <w:rPr>
          <w:szCs w:val="24"/>
        </w:rPr>
        <w:t xml:space="preserve">pour </w:t>
      </w:r>
      <w:r w:rsidR="00763140">
        <w:rPr>
          <w:szCs w:val="24"/>
        </w:rPr>
        <w:t>développer </w:t>
      </w:r>
      <w:r w:rsidR="00305E14">
        <w:rPr>
          <w:szCs w:val="24"/>
        </w:rPr>
        <w:t xml:space="preserve">et réaliser </w:t>
      </w:r>
      <w:r w:rsidR="00791803">
        <w:t xml:space="preserve">les 3 </w:t>
      </w:r>
      <w:r w:rsidR="00F504E7">
        <w:t>P</w:t>
      </w:r>
      <w:r w:rsidR="00305E14">
        <w:t>ortails</w:t>
      </w:r>
      <w:r w:rsidR="00791803">
        <w:t xml:space="preserve"> suivants</w:t>
      </w:r>
      <w:r w:rsidR="00573734">
        <w:t xml:space="preserve"> pour le compte du </w:t>
      </w:r>
      <w:r w:rsidR="00573734" w:rsidRPr="000140CB">
        <w:rPr>
          <w:szCs w:val="24"/>
          <w:lang w:val="fr-CA"/>
        </w:rPr>
        <w:t>Ministère du Pétrole, des Mines</w:t>
      </w:r>
      <w:r w:rsidR="00573734">
        <w:rPr>
          <w:szCs w:val="24"/>
          <w:lang w:val="fr-CA"/>
        </w:rPr>
        <w:t xml:space="preserve"> et </w:t>
      </w:r>
      <w:r w:rsidR="00573734" w:rsidRPr="000140CB">
        <w:rPr>
          <w:szCs w:val="24"/>
          <w:lang w:val="fr-CA"/>
        </w:rPr>
        <w:t>de l'Énergie</w:t>
      </w:r>
      <w:r w:rsidR="00573734">
        <w:rPr>
          <w:szCs w:val="24"/>
          <w:lang w:val="fr-CA"/>
        </w:rPr>
        <w:t xml:space="preserve"> (MP</w:t>
      </w:r>
      <w:r w:rsidR="00573734" w:rsidRPr="000140CB">
        <w:rPr>
          <w:szCs w:val="24"/>
          <w:lang w:val="fr-CA"/>
        </w:rPr>
        <w:t>M</w:t>
      </w:r>
      <w:r w:rsidR="00573734">
        <w:rPr>
          <w:szCs w:val="24"/>
          <w:lang w:val="fr-CA"/>
        </w:rPr>
        <w:t>E</w:t>
      </w:r>
      <w:r w:rsidR="00573734" w:rsidRPr="000140CB">
        <w:rPr>
          <w:szCs w:val="24"/>
          <w:lang w:val="fr-CA"/>
        </w:rPr>
        <w:t>)</w:t>
      </w:r>
      <w:r w:rsidR="00F504E7">
        <w:rPr>
          <w:szCs w:val="24"/>
          <w:lang w:val="fr-CA"/>
        </w:rPr>
        <w:t xml:space="preserve">, </w:t>
      </w:r>
      <w:r w:rsidR="00991840">
        <w:rPr>
          <w:szCs w:val="24"/>
          <w:lang w:val="fr-CA"/>
        </w:rPr>
        <w:t>de s</w:t>
      </w:r>
      <w:r w:rsidR="000B57F3">
        <w:rPr>
          <w:szCs w:val="24"/>
          <w:lang w:val="fr-CA"/>
        </w:rPr>
        <w:t>a</w:t>
      </w:r>
      <w:r w:rsidR="00991840">
        <w:rPr>
          <w:szCs w:val="24"/>
          <w:lang w:val="fr-CA"/>
        </w:rPr>
        <w:t xml:space="preserve"> </w:t>
      </w:r>
      <w:r w:rsidR="000B57F3">
        <w:rPr>
          <w:szCs w:val="24"/>
          <w:lang w:val="fr-CA"/>
        </w:rPr>
        <w:t>D</w:t>
      </w:r>
      <w:r w:rsidR="00991840">
        <w:rPr>
          <w:szCs w:val="24"/>
          <w:lang w:val="fr-CA"/>
        </w:rPr>
        <w:t xml:space="preserve">irection </w:t>
      </w:r>
      <w:r w:rsidR="00991840" w:rsidRPr="000140CB">
        <w:rPr>
          <w:szCs w:val="24"/>
        </w:rPr>
        <w:t xml:space="preserve">Générale des Hydrocarbures </w:t>
      </w:r>
      <w:r w:rsidR="000B57F3">
        <w:rPr>
          <w:szCs w:val="24"/>
        </w:rPr>
        <w:t>(</w:t>
      </w:r>
      <w:r w:rsidR="000B57F3">
        <w:rPr>
          <w:szCs w:val="24"/>
          <w:lang w:val="fr-CA"/>
        </w:rPr>
        <w:t xml:space="preserve">DGH) </w:t>
      </w:r>
      <w:r w:rsidR="00991840">
        <w:rPr>
          <w:szCs w:val="24"/>
          <w:lang w:val="fr-CA"/>
        </w:rPr>
        <w:t xml:space="preserve">et </w:t>
      </w:r>
      <w:r w:rsidR="00F504E7">
        <w:rPr>
          <w:szCs w:val="24"/>
          <w:lang w:val="fr-CA"/>
        </w:rPr>
        <w:t xml:space="preserve">de </w:t>
      </w:r>
      <w:r w:rsidR="000B57F3">
        <w:rPr>
          <w:szCs w:val="24"/>
          <w:lang w:val="fr-CA"/>
        </w:rPr>
        <w:t xml:space="preserve">sa </w:t>
      </w:r>
      <w:r w:rsidR="000B57F3" w:rsidRPr="00763140">
        <w:rPr>
          <w:szCs w:val="24"/>
        </w:rPr>
        <w:t xml:space="preserve">Direction Générale des Mines </w:t>
      </w:r>
      <w:r w:rsidR="000B57F3">
        <w:rPr>
          <w:szCs w:val="24"/>
        </w:rPr>
        <w:t>(</w:t>
      </w:r>
      <w:r w:rsidR="00991840">
        <w:rPr>
          <w:szCs w:val="24"/>
          <w:lang w:val="fr-CA"/>
        </w:rPr>
        <w:t>DGM</w:t>
      </w:r>
      <w:r w:rsidR="000B57F3">
        <w:rPr>
          <w:szCs w:val="24"/>
          <w:lang w:val="fr-CA"/>
        </w:rPr>
        <w:t>) :</w:t>
      </w:r>
      <w:r w:rsidR="00991840">
        <w:rPr>
          <w:szCs w:val="24"/>
          <w:lang w:val="fr-CA"/>
        </w:rPr>
        <w:t xml:space="preserve"> </w:t>
      </w:r>
    </w:p>
    <w:p w14:paraId="3E58F5B8" w14:textId="5CE63D13" w:rsidR="00791803" w:rsidRDefault="00305E14" w:rsidP="00CF7161">
      <w:pPr>
        <w:pStyle w:val="Paragraphedeliste"/>
        <w:numPr>
          <w:ilvl w:val="0"/>
          <w:numId w:val="53"/>
        </w:numPr>
        <w:spacing w:before="100" w:beforeAutospacing="1" w:after="100" w:afterAutospacing="1"/>
        <w:jc w:val="both"/>
      </w:pPr>
      <w:r>
        <w:t>P</w:t>
      </w:r>
      <w:r w:rsidR="00791803">
        <w:t xml:space="preserve">ortail </w:t>
      </w:r>
      <w:r w:rsidR="004E01DA" w:rsidRPr="004E01DA">
        <w:rPr>
          <w:lang w:val="fr-FR"/>
        </w:rPr>
        <w:t>(1</w:t>
      </w:r>
      <w:r w:rsidR="004E01DA">
        <w:rPr>
          <w:lang w:val="fr-FR"/>
        </w:rPr>
        <w:t xml:space="preserve">) </w:t>
      </w:r>
      <w:r w:rsidR="00791803">
        <w:t>de collecte et gestion de données pour les activités de la DGH</w:t>
      </w:r>
      <w:r w:rsidR="0048736B">
        <w:t>,</w:t>
      </w:r>
    </w:p>
    <w:p w14:paraId="75D7587A" w14:textId="2B3F947F" w:rsidR="00791803" w:rsidRDefault="0048736B" w:rsidP="00CF7161">
      <w:pPr>
        <w:pStyle w:val="Paragraphedeliste"/>
        <w:numPr>
          <w:ilvl w:val="0"/>
          <w:numId w:val="53"/>
        </w:numPr>
        <w:spacing w:before="100" w:beforeAutospacing="1" w:after="100" w:afterAutospacing="1"/>
        <w:jc w:val="both"/>
      </w:pPr>
      <w:bookmarkStart w:id="0" w:name="_Hlk127307140"/>
      <w:r>
        <w:t>P</w:t>
      </w:r>
      <w:r w:rsidR="00791803">
        <w:t xml:space="preserve">ortail </w:t>
      </w:r>
      <w:r w:rsidR="004E01DA" w:rsidRPr="004E01DA">
        <w:rPr>
          <w:lang w:val="fr-FR"/>
        </w:rPr>
        <w:t>(2</w:t>
      </w:r>
      <w:r w:rsidR="004E01DA">
        <w:rPr>
          <w:lang w:val="fr-FR"/>
        </w:rPr>
        <w:t xml:space="preserve">) </w:t>
      </w:r>
      <w:r w:rsidR="00791803">
        <w:t>de collecte et gestion de données pour le Contenu Local pour la DGH et la DGM</w:t>
      </w:r>
      <w:bookmarkEnd w:id="0"/>
      <w:r>
        <w:t>,</w:t>
      </w:r>
      <w:r w:rsidR="004E01DA" w:rsidRPr="004E01DA">
        <w:rPr>
          <w:lang w:val="fr-FR"/>
        </w:rPr>
        <w:t xml:space="preserve"> </w:t>
      </w:r>
    </w:p>
    <w:p w14:paraId="7BD0CB87" w14:textId="19C62693" w:rsidR="00763140" w:rsidRDefault="0048736B" w:rsidP="00CF7161">
      <w:pPr>
        <w:pStyle w:val="Paragraphedeliste"/>
        <w:numPr>
          <w:ilvl w:val="0"/>
          <w:numId w:val="53"/>
        </w:numPr>
        <w:spacing w:before="100" w:beforeAutospacing="1" w:after="100" w:afterAutospacing="1"/>
        <w:jc w:val="both"/>
      </w:pPr>
      <w:r>
        <w:t xml:space="preserve">Portail </w:t>
      </w:r>
      <w:r w:rsidR="004E01DA" w:rsidRPr="004E01DA">
        <w:rPr>
          <w:lang w:val="fr-FR"/>
        </w:rPr>
        <w:t>(3</w:t>
      </w:r>
      <w:r w:rsidR="004E01DA">
        <w:rPr>
          <w:lang w:val="fr-FR"/>
        </w:rPr>
        <w:t xml:space="preserve">) </w:t>
      </w:r>
      <w:r w:rsidR="00791803">
        <w:t xml:space="preserve">pour la gestion du Contenu Local des </w:t>
      </w:r>
      <w:r w:rsidR="00F62EED">
        <w:t xml:space="preserve">Secteurs </w:t>
      </w:r>
      <w:r w:rsidR="00E617D5">
        <w:t>H</w:t>
      </w:r>
      <w:r w:rsidR="009B6C87">
        <w:t>ydrocarbures </w:t>
      </w:r>
      <w:r w:rsidR="00F62EED">
        <w:t xml:space="preserve">et Miniers </w:t>
      </w:r>
      <w:r w:rsidR="00791803">
        <w:t xml:space="preserve">avec accès </w:t>
      </w:r>
      <w:r w:rsidR="008902D4">
        <w:t xml:space="preserve">et population </w:t>
      </w:r>
      <w:r w:rsidR="00E617D5">
        <w:t xml:space="preserve">de la plateforme </w:t>
      </w:r>
      <w:r w:rsidR="008902D4">
        <w:t>par l</w:t>
      </w:r>
      <w:r w:rsidR="00F504E7">
        <w:t>’ensemble d</w:t>
      </w:r>
      <w:r w:rsidR="00791803">
        <w:t xml:space="preserve">es acteurs </w:t>
      </w:r>
      <w:r w:rsidR="0010542B">
        <w:t>du domaine extractif,</w:t>
      </w:r>
    </w:p>
    <w:p w14:paraId="61C2978E" w14:textId="77777777" w:rsidR="006922F8" w:rsidRPr="00CF7161" w:rsidRDefault="006922F8" w:rsidP="006922F8">
      <w:pPr>
        <w:pStyle w:val="Paragraphedeliste"/>
        <w:spacing w:before="100" w:beforeAutospacing="1" w:after="100" w:afterAutospacing="1"/>
        <w:ind w:left="1080"/>
        <w:jc w:val="both"/>
      </w:pPr>
    </w:p>
    <w:p w14:paraId="4EE55033" w14:textId="77777777" w:rsidR="006922F8" w:rsidRPr="006922F8" w:rsidRDefault="0034683C" w:rsidP="006922F8">
      <w:pPr>
        <w:pStyle w:val="Paragraphedeliste"/>
        <w:numPr>
          <w:ilvl w:val="0"/>
          <w:numId w:val="52"/>
        </w:numPr>
        <w:spacing w:line="360" w:lineRule="auto"/>
      </w:pPr>
      <w:bookmarkStart w:id="1" w:name="_Hlk127346238"/>
      <w:r w:rsidRPr="000A093E">
        <w:rPr>
          <w:b/>
        </w:rPr>
        <w:t>Portail de</w:t>
      </w:r>
      <w:r w:rsidR="00481DFF" w:rsidRPr="00481DFF">
        <w:rPr>
          <w:b/>
          <w:lang w:val="fr-FR"/>
        </w:rPr>
        <w:t xml:space="preserve"> </w:t>
      </w:r>
      <w:r w:rsidR="00C908CF" w:rsidRPr="000A093E">
        <w:rPr>
          <w:b/>
        </w:rPr>
        <w:t>collecte</w:t>
      </w:r>
      <w:r w:rsidRPr="000A093E">
        <w:rPr>
          <w:b/>
        </w:rPr>
        <w:t xml:space="preserve"> et </w:t>
      </w:r>
      <w:r w:rsidR="006922F8" w:rsidRPr="000A093E">
        <w:rPr>
          <w:b/>
        </w:rPr>
        <w:t>Gestion</w:t>
      </w:r>
      <w:r w:rsidRPr="000A093E">
        <w:rPr>
          <w:b/>
        </w:rPr>
        <w:t xml:space="preserve"> de </w:t>
      </w:r>
      <w:r w:rsidR="006922F8">
        <w:rPr>
          <w:b/>
          <w:lang w:val="fr-FR"/>
        </w:rPr>
        <w:t>D</w:t>
      </w:r>
      <w:r w:rsidR="006922F8" w:rsidRPr="000A093E">
        <w:rPr>
          <w:b/>
        </w:rPr>
        <w:t>données</w:t>
      </w:r>
      <w:r w:rsidRPr="000A093E">
        <w:rPr>
          <w:b/>
        </w:rPr>
        <w:t xml:space="preserve"> pour les activités de la DGH</w:t>
      </w:r>
      <w:bookmarkEnd w:id="1"/>
    </w:p>
    <w:p w14:paraId="7EE6281C" w14:textId="5E9DC623" w:rsidR="006922F8" w:rsidRDefault="00823E72" w:rsidP="006922F8">
      <w:pPr>
        <w:pStyle w:val="Paragraphedeliste"/>
        <w:numPr>
          <w:ilvl w:val="1"/>
          <w:numId w:val="52"/>
        </w:numPr>
        <w:jc w:val="both"/>
      </w:pPr>
      <w:r w:rsidRPr="00823E72">
        <w:t xml:space="preserve">Collecter des données quantitatives et qualitatives dans des formats homogènes et comparables auprès des principales parties prenantes identifiées (Opérateurs pétroliers, Sociétés gestionnaires des dépôts, Marketeurs …) ; </w:t>
      </w:r>
    </w:p>
    <w:p w14:paraId="294E3A05" w14:textId="2113B316" w:rsidR="00823E72" w:rsidRPr="006922F8" w:rsidRDefault="00823E72" w:rsidP="006922F8">
      <w:pPr>
        <w:pStyle w:val="Paragraphedeliste"/>
        <w:numPr>
          <w:ilvl w:val="1"/>
          <w:numId w:val="52"/>
        </w:numPr>
        <w:jc w:val="both"/>
      </w:pPr>
      <w:r w:rsidRPr="00823E72">
        <w:rPr>
          <w:lang w:val="fr-FR"/>
        </w:rPr>
        <w:t>Exploiter et gérer l’ensemble des informations collectées en facilitant l’élaboration de tableaux de bord et de reporting internes et externes</w:t>
      </w:r>
      <w:r>
        <w:rPr>
          <w:lang w:val="fr-FR"/>
        </w:rPr>
        <w:t> ;</w:t>
      </w:r>
    </w:p>
    <w:p w14:paraId="0BCA0F50" w14:textId="77777777" w:rsidR="006922F8" w:rsidRDefault="006922F8" w:rsidP="006922F8">
      <w:pPr>
        <w:pStyle w:val="Paragraphedeliste"/>
        <w:ind w:left="1070"/>
        <w:jc w:val="both"/>
      </w:pPr>
    </w:p>
    <w:p w14:paraId="7F0955D5" w14:textId="242ECA43" w:rsidR="000C335D" w:rsidRPr="000C335D" w:rsidRDefault="005C63B4" w:rsidP="00970FC3">
      <w:pPr>
        <w:pStyle w:val="Paragraphedeliste"/>
        <w:numPr>
          <w:ilvl w:val="0"/>
          <w:numId w:val="52"/>
        </w:numPr>
        <w:tabs>
          <w:tab w:val="clear" w:pos="786"/>
        </w:tabs>
        <w:rPr>
          <w:iCs/>
          <w:lang w:val="fr-FR"/>
        </w:rPr>
      </w:pPr>
      <w:r w:rsidRPr="00DB19FF">
        <w:rPr>
          <w:b/>
        </w:rPr>
        <w:t>P</w:t>
      </w:r>
      <w:bookmarkStart w:id="2" w:name="_Hlk127356327"/>
      <w:r w:rsidRPr="00DB19FF">
        <w:rPr>
          <w:b/>
        </w:rPr>
        <w:t xml:space="preserve">ortail de </w:t>
      </w:r>
      <w:r w:rsidR="00B34B3B" w:rsidRPr="00B34B3B">
        <w:rPr>
          <w:b/>
          <w:lang w:val="fr-FR"/>
        </w:rPr>
        <w:t>Su</w:t>
      </w:r>
      <w:r w:rsidR="00B34B3B">
        <w:rPr>
          <w:b/>
          <w:lang w:val="fr-FR"/>
        </w:rPr>
        <w:t xml:space="preserve">ivi et </w:t>
      </w:r>
      <w:r w:rsidR="004F6E1D">
        <w:rPr>
          <w:b/>
          <w:lang w:val="fr-FR"/>
        </w:rPr>
        <w:t>d’</w:t>
      </w:r>
      <w:r w:rsidR="006922F8">
        <w:rPr>
          <w:b/>
          <w:lang w:val="fr-FR"/>
        </w:rPr>
        <w:t>Évaluation</w:t>
      </w:r>
      <w:r w:rsidR="00B34B3B">
        <w:rPr>
          <w:b/>
          <w:lang w:val="fr-FR"/>
        </w:rPr>
        <w:t xml:space="preserve"> des </w:t>
      </w:r>
      <w:r w:rsidR="006922F8" w:rsidRPr="00DB19FF">
        <w:rPr>
          <w:b/>
        </w:rPr>
        <w:t>Données</w:t>
      </w:r>
      <w:r w:rsidRPr="00DB19FF">
        <w:rPr>
          <w:b/>
        </w:rPr>
        <w:t xml:space="preserve"> </w:t>
      </w:r>
      <w:r w:rsidR="004F6E1D" w:rsidRPr="004F6E1D">
        <w:rPr>
          <w:b/>
          <w:lang w:val="fr-FR"/>
        </w:rPr>
        <w:t>d</w:t>
      </w:r>
      <w:r w:rsidR="004F6E1D">
        <w:rPr>
          <w:b/>
          <w:lang w:val="fr-FR"/>
        </w:rPr>
        <w:t>u</w:t>
      </w:r>
      <w:r w:rsidRPr="00DB19FF">
        <w:rPr>
          <w:b/>
        </w:rPr>
        <w:t xml:space="preserve"> Contenu Local pour l</w:t>
      </w:r>
      <w:r w:rsidRPr="00DB19FF">
        <w:rPr>
          <w:b/>
          <w:lang w:val="fr-FR"/>
        </w:rPr>
        <w:t xml:space="preserve">e compte de la </w:t>
      </w:r>
      <w:r w:rsidRPr="00DB19FF">
        <w:rPr>
          <w:b/>
        </w:rPr>
        <w:t xml:space="preserve">DGH et </w:t>
      </w:r>
      <w:r w:rsidRPr="00DB19FF">
        <w:rPr>
          <w:b/>
          <w:lang w:val="fr-FR"/>
        </w:rPr>
        <w:t xml:space="preserve">de </w:t>
      </w:r>
      <w:r w:rsidRPr="00DB19FF">
        <w:rPr>
          <w:b/>
        </w:rPr>
        <w:t>la DG</w:t>
      </w:r>
      <w:bookmarkEnd w:id="2"/>
      <w:r w:rsidR="000C335D">
        <w:rPr>
          <w:b/>
          <w:lang w:val="fr-FR"/>
        </w:rPr>
        <w:t>H</w:t>
      </w:r>
    </w:p>
    <w:p w14:paraId="356E362A" w14:textId="77777777" w:rsidR="000C335D" w:rsidRDefault="000C335D" w:rsidP="000C335D">
      <w:pPr>
        <w:pStyle w:val="Paragraphedeliste"/>
        <w:ind w:left="786"/>
        <w:rPr>
          <w:iCs/>
          <w:lang w:val="fr-FR"/>
        </w:rPr>
      </w:pPr>
    </w:p>
    <w:p w14:paraId="476BDDB7" w14:textId="62CCD9E6" w:rsidR="000C335D" w:rsidRDefault="00B300FC" w:rsidP="000C335D">
      <w:pPr>
        <w:pStyle w:val="Paragraphedeliste"/>
        <w:numPr>
          <w:ilvl w:val="0"/>
          <w:numId w:val="56"/>
        </w:numPr>
        <w:ind w:left="1134" w:hanging="425"/>
        <w:jc w:val="both"/>
        <w:rPr>
          <w:iCs/>
          <w:lang w:val="fr-FR"/>
        </w:rPr>
      </w:pPr>
      <w:r w:rsidRPr="00040A30">
        <w:rPr>
          <w:iCs/>
          <w:lang w:val="fr-FR"/>
        </w:rPr>
        <w:t>Permettre</w:t>
      </w:r>
      <w:r w:rsidRPr="00DB19FF">
        <w:rPr>
          <w:iCs/>
          <w:lang w:val="fr-FR"/>
        </w:rPr>
        <w:t xml:space="preserve"> aux </w:t>
      </w:r>
      <w:r w:rsidR="00970FC3">
        <w:rPr>
          <w:iCs/>
          <w:lang w:val="fr-FR"/>
        </w:rPr>
        <w:t>O</w:t>
      </w:r>
      <w:r w:rsidRPr="00DB19FF">
        <w:rPr>
          <w:iCs/>
          <w:lang w:val="fr-FR"/>
        </w:rPr>
        <w:t xml:space="preserve">pérateurs et </w:t>
      </w:r>
      <w:r w:rsidR="00CD5715">
        <w:rPr>
          <w:iCs/>
          <w:lang w:val="fr-FR"/>
        </w:rPr>
        <w:t>S</w:t>
      </w:r>
      <w:r w:rsidRPr="00DB19FF">
        <w:rPr>
          <w:iCs/>
          <w:lang w:val="fr-FR"/>
        </w:rPr>
        <w:t>ociétés de services d’insérer les déclarations</w:t>
      </w:r>
      <w:r w:rsidR="000C335D">
        <w:rPr>
          <w:iCs/>
          <w:lang w:val="fr-FR"/>
        </w:rPr>
        <w:t xml:space="preserve"> </w:t>
      </w:r>
      <w:r w:rsidRPr="00DB19FF">
        <w:rPr>
          <w:iCs/>
          <w:lang w:val="fr-FR"/>
        </w:rPr>
        <w:t>relatives à l’emploi et à l’approvisionnement à partir du marché local ;</w:t>
      </w:r>
    </w:p>
    <w:p w14:paraId="3710429B" w14:textId="77777777" w:rsidR="000C335D" w:rsidRPr="000C335D" w:rsidRDefault="00B300FC" w:rsidP="000C335D">
      <w:pPr>
        <w:pStyle w:val="Paragraphedeliste"/>
        <w:numPr>
          <w:ilvl w:val="0"/>
          <w:numId w:val="56"/>
        </w:numPr>
        <w:ind w:left="1134" w:hanging="425"/>
        <w:jc w:val="both"/>
        <w:rPr>
          <w:iCs/>
          <w:lang w:val="fr-FR"/>
        </w:rPr>
      </w:pPr>
      <w:r w:rsidRPr="000C335D">
        <w:rPr>
          <w:iCs/>
        </w:rPr>
        <w:t xml:space="preserve">Permettre </w:t>
      </w:r>
      <w:bookmarkStart w:id="3" w:name="_Hlk127351263"/>
      <w:r w:rsidRPr="000C335D">
        <w:rPr>
          <w:iCs/>
        </w:rPr>
        <w:t>à la DGH</w:t>
      </w:r>
      <w:r w:rsidR="00720A97" w:rsidRPr="000C335D">
        <w:rPr>
          <w:iCs/>
        </w:rPr>
        <w:t xml:space="preserve"> et </w:t>
      </w:r>
      <w:r w:rsidR="00DB4020" w:rsidRPr="000C335D">
        <w:rPr>
          <w:iCs/>
        </w:rPr>
        <w:t xml:space="preserve">DGM </w:t>
      </w:r>
      <w:bookmarkEnd w:id="3"/>
      <w:r w:rsidR="00DB4020" w:rsidRPr="000C335D">
        <w:rPr>
          <w:iCs/>
        </w:rPr>
        <w:t>de</w:t>
      </w:r>
      <w:r w:rsidRPr="000C335D">
        <w:rPr>
          <w:iCs/>
        </w:rPr>
        <w:t xml:space="preserve"> consulter et d’exploiter l’ensemble des données relatives à la mise en œuvre de la stratégie de Contenu Local</w:t>
      </w:r>
      <w:r w:rsidR="00970FC3" w:rsidRPr="000C335D">
        <w:rPr>
          <w:iCs/>
        </w:rPr>
        <w:t>;</w:t>
      </w:r>
    </w:p>
    <w:p w14:paraId="2536930D" w14:textId="6EE3DFDE" w:rsidR="00B300FC" w:rsidRPr="000C335D" w:rsidRDefault="00D23C1D" w:rsidP="000C335D">
      <w:pPr>
        <w:pStyle w:val="Paragraphedeliste"/>
        <w:numPr>
          <w:ilvl w:val="0"/>
          <w:numId w:val="56"/>
        </w:numPr>
        <w:ind w:left="1134" w:hanging="425"/>
        <w:jc w:val="both"/>
        <w:rPr>
          <w:iCs/>
          <w:lang w:val="fr-FR"/>
        </w:rPr>
      </w:pPr>
      <w:r w:rsidRPr="000C335D">
        <w:rPr>
          <w:iCs/>
        </w:rPr>
        <w:t>Permettre à la DGH et DGM d’avoir un système d’évaluation et suivi (S&amp;E) des performances de réalisation du Contenu Local dans l’industrie extractive ;</w:t>
      </w:r>
      <w:r w:rsidR="00040A30" w:rsidRPr="000C335D">
        <w:rPr>
          <w:iCs/>
        </w:rPr>
        <w:br/>
      </w:r>
    </w:p>
    <w:p w14:paraId="183C28B1" w14:textId="77777777" w:rsidR="00B65615" w:rsidRPr="00B65615" w:rsidRDefault="001877FD" w:rsidP="000C335D">
      <w:pPr>
        <w:pStyle w:val="Paragraphedeliste"/>
        <w:numPr>
          <w:ilvl w:val="0"/>
          <w:numId w:val="52"/>
        </w:numPr>
        <w:tabs>
          <w:tab w:val="clear" w:pos="786"/>
        </w:tabs>
      </w:pPr>
      <w:bookmarkStart w:id="4" w:name="_Hlk127345808"/>
      <w:r w:rsidRPr="006B3510">
        <w:rPr>
          <w:b/>
          <w:bCs/>
          <w:lang w:val="fr-FR"/>
        </w:rPr>
        <w:t>Portail de Gestion du Contenu Local de l’Industrie Extractive</w:t>
      </w:r>
      <w:bookmarkEnd w:id="4"/>
      <w:r w:rsidR="005C63B4" w:rsidRPr="006B3510">
        <w:rPr>
          <w:b/>
        </w:rPr>
        <w:br/>
      </w:r>
      <w:bookmarkStart w:id="5" w:name="_Hlk127351870"/>
    </w:p>
    <w:p w14:paraId="2E5DB6B5" w14:textId="5720FD9A" w:rsidR="00B65615" w:rsidRPr="00B65615" w:rsidRDefault="006B3510" w:rsidP="00B65615">
      <w:pPr>
        <w:pStyle w:val="Paragraphedeliste"/>
        <w:numPr>
          <w:ilvl w:val="0"/>
          <w:numId w:val="56"/>
        </w:numPr>
        <w:ind w:left="1134" w:hanging="425"/>
        <w:jc w:val="both"/>
      </w:pPr>
      <w:r w:rsidRPr="006B3510">
        <w:t xml:space="preserve">Mettre en relation les </w:t>
      </w:r>
      <w:r w:rsidR="00B65615" w:rsidRPr="006B3510">
        <w:t>Opérateurs</w:t>
      </w:r>
      <w:r w:rsidRPr="006B3510">
        <w:t xml:space="preserve"> pétroliers et miniers en Mauritanie avec les acteurs du </w:t>
      </w:r>
      <w:r w:rsidRPr="00B65615">
        <w:rPr>
          <w:b/>
        </w:rPr>
        <w:t>contenu</w:t>
      </w:r>
      <w:r w:rsidRPr="006B3510">
        <w:t xml:space="preserve"> local, en offrant des informations sur les </w:t>
      </w:r>
      <w:r w:rsidR="00B65615" w:rsidRPr="006B3510">
        <w:t>Opérateurs</w:t>
      </w:r>
      <w:r w:rsidRPr="006B3510">
        <w:t xml:space="preserve"> / </w:t>
      </w:r>
      <w:r w:rsidR="00B65615">
        <w:rPr>
          <w:lang w:val="fr-FR"/>
        </w:rPr>
        <w:t>Fournisseurs</w:t>
      </w:r>
      <w:r w:rsidRPr="006B3510">
        <w:t>, sur les appels d'offres, informations sur les offres d'emploi, etc</w:t>
      </w:r>
      <w:r w:rsidR="00B167DD">
        <w:t>…</w:t>
      </w:r>
      <w:r w:rsidR="00B167DD" w:rsidRPr="00B167DD">
        <w:rPr>
          <w:lang w:val="fr-FR"/>
        </w:rPr>
        <w:t>;</w:t>
      </w:r>
    </w:p>
    <w:p w14:paraId="3C70369C" w14:textId="1D80399A" w:rsidR="00B65615" w:rsidRPr="00B65615" w:rsidRDefault="006B3510" w:rsidP="00B65615">
      <w:pPr>
        <w:pStyle w:val="Paragraphedeliste"/>
        <w:numPr>
          <w:ilvl w:val="0"/>
          <w:numId w:val="56"/>
        </w:numPr>
        <w:ind w:left="1134" w:hanging="425"/>
        <w:jc w:val="both"/>
      </w:pPr>
      <w:r w:rsidRPr="00B65615">
        <w:rPr>
          <w:color w:val="000000" w:themeColor="text1"/>
          <w:szCs w:val="24"/>
        </w:rPr>
        <w:t>Permettre à chaque</w:t>
      </w:r>
      <w:r w:rsidR="0058001C">
        <w:rPr>
          <w:color w:val="000000" w:themeColor="text1"/>
          <w:szCs w:val="24"/>
          <w:lang w:val="fr-FR"/>
        </w:rPr>
        <w:t xml:space="preserve"> Opérateur</w:t>
      </w:r>
      <w:r w:rsidRPr="00B65615">
        <w:rPr>
          <w:color w:val="000000" w:themeColor="text1"/>
          <w:szCs w:val="24"/>
        </w:rPr>
        <w:t xml:space="preserve"> de partager avec le marché local via le portail ses besoins de façon à ce que tous les acteurs du contenu local aient la même information dans le délai, chacun dans son domaine d’intervention ;</w:t>
      </w:r>
    </w:p>
    <w:p w14:paraId="7185D5C6" w14:textId="22A363B3" w:rsidR="00A01E60" w:rsidRPr="00B65615" w:rsidRDefault="00A01E60" w:rsidP="00B65615">
      <w:pPr>
        <w:pStyle w:val="Paragraphedeliste"/>
        <w:numPr>
          <w:ilvl w:val="0"/>
          <w:numId w:val="56"/>
        </w:numPr>
        <w:ind w:left="1134" w:hanging="425"/>
        <w:jc w:val="both"/>
      </w:pPr>
      <w:r w:rsidRPr="00B65615">
        <w:rPr>
          <w:color w:val="000000" w:themeColor="text1"/>
          <w:szCs w:val="24"/>
        </w:rPr>
        <w:t xml:space="preserve">Permettre aux acteurs du </w:t>
      </w:r>
      <w:r w:rsidR="0058001C" w:rsidRPr="00B65615">
        <w:rPr>
          <w:color w:val="000000" w:themeColor="text1"/>
          <w:szCs w:val="24"/>
        </w:rPr>
        <w:t>Contenu</w:t>
      </w:r>
      <w:r w:rsidRPr="00B65615">
        <w:rPr>
          <w:color w:val="000000" w:themeColor="text1"/>
          <w:szCs w:val="24"/>
        </w:rPr>
        <w:t xml:space="preserve"> </w:t>
      </w:r>
      <w:r w:rsidR="0058001C">
        <w:rPr>
          <w:color w:val="000000" w:themeColor="text1"/>
          <w:szCs w:val="24"/>
          <w:lang w:val="fr-FR"/>
        </w:rPr>
        <w:t xml:space="preserve">Local </w:t>
      </w:r>
      <w:r w:rsidRPr="00B65615">
        <w:rPr>
          <w:color w:val="000000" w:themeColor="text1"/>
          <w:szCs w:val="24"/>
        </w:rPr>
        <w:t xml:space="preserve">de présenter leurs services, savoir-faire et </w:t>
      </w:r>
      <w:r w:rsidR="006F05EC" w:rsidRPr="00B65615">
        <w:rPr>
          <w:color w:val="000000" w:themeColor="text1"/>
          <w:szCs w:val="24"/>
          <w:lang w:val="fr-FR"/>
        </w:rPr>
        <w:t xml:space="preserve"> </w:t>
      </w:r>
      <w:r w:rsidRPr="00B65615">
        <w:rPr>
          <w:color w:val="000000" w:themeColor="text1"/>
          <w:szCs w:val="24"/>
        </w:rPr>
        <w:t xml:space="preserve">compétences via le </w:t>
      </w:r>
      <w:r w:rsidR="0058001C">
        <w:rPr>
          <w:color w:val="000000" w:themeColor="text1"/>
          <w:szCs w:val="24"/>
          <w:lang w:val="fr-FR"/>
        </w:rPr>
        <w:t>Portail</w:t>
      </w:r>
      <w:r w:rsidRPr="00B65615">
        <w:rPr>
          <w:color w:val="000000" w:themeColor="text1"/>
          <w:szCs w:val="24"/>
        </w:rPr>
        <w:t> ;</w:t>
      </w:r>
    </w:p>
    <w:bookmarkEnd w:id="5"/>
    <w:p w14:paraId="69BF53BD" w14:textId="037ADDCB" w:rsidR="00EC518F" w:rsidRPr="000140CB" w:rsidRDefault="00EC518F" w:rsidP="00DD4116">
      <w:pPr>
        <w:rPr>
          <w:szCs w:val="24"/>
        </w:rPr>
      </w:pPr>
    </w:p>
    <w:p w14:paraId="6BFC6C5F" w14:textId="77777777" w:rsidR="003D0982" w:rsidRPr="006452D0" w:rsidRDefault="003D0982" w:rsidP="008F15DE">
      <w:pPr>
        <w:jc w:val="both"/>
        <w:rPr>
          <w:sz w:val="6"/>
          <w:szCs w:val="6"/>
        </w:rPr>
      </w:pPr>
    </w:p>
    <w:p w14:paraId="4DD67C3C" w14:textId="77777777" w:rsidR="00205D79" w:rsidRPr="000140CB" w:rsidRDefault="00205D79" w:rsidP="00205D79">
      <w:pPr>
        <w:pStyle w:val="Corpsdetexte"/>
        <w:numPr>
          <w:ilvl w:val="0"/>
          <w:numId w:val="6"/>
        </w:numPr>
        <w:spacing w:after="0"/>
        <w:contextualSpacing/>
        <w:rPr>
          <w:b/>
          <w:caps/>
          <w:szCs w:val="24"/>
        </w:rPr>
      </w:pPr>
      <w:r w:rsidRPr="000140CB">
        <w:rPr>
          <w:b/>
          <w:szCs w:val="24"/>
          <w:lang w:val="fr-FR"/>
        </w:rPr>
        <w:t>MISSIONS/ACTIVITES</w:t>
      </w:r>
    </w:p>
    <w:p w14:paraId="3868F03A" w14:textId="77777777" w:rsidR="00894EC9" w:rsidRPr="000140CB" w:rsidRDefault="00894EC9" w:rsidP="00894EC9">
      <w:pPr>
        <w:pStyle w:val="Corpsdetexte"/>
        <w:spacing w:after="0"/>
        <w:ind w:left="720"/>
        <w:contextualSpacing/>
        <w:rPr>
          <w:b/>
          <w:caps/>
          <w:szCs w:val="24"/>
          <w:lang w:val="fr-FR"/>
        </w:rPr>
      </w:pPr>
    </w:p>
    <w:p w14:paraId="4421FBE2" w14:textId="3B4D53E8" w:rsidR="00A57786" w:rsidRPr="00C359D5" w:rsidRDefault="00360EFC" w:rsidP="00A57786">
      <w:pPr>
        <w:numPr>
          <w:ilvl w:val="0"/>
          <w:numId w:val="48"/>
        </w:numPr>
        <w:spacing w:after="240" w:line="276" w:lineRule="auto"/>
        <w:jc w:val="both"/>
        <w:rPr>
          <w:rFonts w:eastAsia="Calibri"/>
          <w:b/>
          <w:bCs/>
          <w:i/>
          <w:color w:val="4472C4" w:themeColor="accent1"/>
          <w:szCs w:val="24"/>
        </w:rPr>
      </w:pPr>
      <w:bookmarkStart w:id="6" w:name="_Hlk115792698"/>
      <w:r w:rsidRPr="0028638B">
        <w:rPr>
          <w:b/>
        </w:rPr>
        <w:t>Portail de Collecte et Gestion</w:t>
      </w:r>
      <w:r w:rsidRPr="000A093E">
        <w:rPr>
          <w:b/>
        </w:rPr>
        <w:t xml:space="preserve"> de </w:t>
      </w:r>
      <w:r w:rsidRPr="00481DFF">
        <w:rPr>
          <w:b/>
        </w:rPr>
        <w:t>D</w:t>
      </w:r>
      <w:r w:rsidRPr="000A093E">
        <w:rPr>
          <w:b/>
        </w:rPr>
        <w:t>onnées pour les activités de la DGH</w:t>
      </w:r>
    </w:p>
    <w:bookmarkEnd w:id="6"/>
    <w:p w14:paraId="23259FD1" w14:textId="01B8C725" w:rsidR="00360EFC" w:rsidRPr="00360EFC" w:rsidRDefault="00360EFC" w:rsidP="00202AA5">
      <w:pPr>
        <w:spacing w:after="240" w:line="276" w:lineRule="auto"/>
        <w:jc w:val="both"/>
        <w:rPr>
          <w:szCs w:val="24"/>
        </w:rPr>
      </w:pPr>
      <w:r w:rsidRPr="00360EFC">
        <w:rPr>
          <w:rFonts w:eastAsia="Calibri"/>
          <w:szCs w:val="24"/>
        </w:rPr>
        <w:t>La mission principale du C</w:t>
      </w:r>
      <w:r w:rsidR="0028638B">
        <w:rPr>
          <w:rFonts w:eastAsia="Calibri"/>
          <w:szCs w:val="24"/>
        </w:rPr>
        <w:t xml:space="preserve">onsultant </w:t>
      </w:r>
      <w:r w:rsidRPr="00360EFC">
        <w:rPr>
          <w:rFonts w:eastAsia="Calibri"/>
          <w:szCs w:val="24"/>
        </w:rPr>
        <w:t>est de proposer des formats de collecte de données</w:t>
      </w:r>
      <w:r w:rsidRPr="00360EFC">
        <w:rPr>
          <w:rFonts w:eastAsia="Calibri"/>
          <w:b/>
          <w:szCs w:val="24"/>
        </w:rPr>
        <w:t xml:space="preserve"> </w:t>
      </w:r>
      <w:r w:rsidRPr="00360EFC">
        <w:rPr>
          <w:szCs w:val="24"/>
        </w:rPr>
        <w:t>auprès des principales parties prenantes identifiées (Opérateurs pétroliers, Sociétés gestionnaires des dépôts, Marketeurs …), ainsi que des tableaux de bord de restitution, et de réaliser un Portail dont les principales fonctionnalités sont les suivantes :</w:t>
      </w:r>
    </w:p>
    <w:p w14:paraId="7570D151" w14:textId="7F278582" w:rsidR="00360EFC" w:rsidRDefault="00360EFC" w:rsidP="00202AA5">
      <w:pPr>
        <w:numPr>
          <w:ilvl w:val="0"/>
          <w:numId w:val="34"/>
        </w:numPr>
        <w:spacing w:before="240" w:after="240" w:line="276" w:lineRule="auto"/>
        <w:ind w:left="360"/>
        <w:contextualSpacing/>
        <w:jc w:val="both"/>
        <w:rPr>
          <w:lang w:val="x-none"/>
        </w:rPr>
      </w:pPr>
      <w:r w:rsidRPr="00360EFC">
        <w:rPr>
          <w:lang w:val="x-none"/>
        </w:rPr>
        <w:t xml:space="preserve">Disponibilité des données : </w:t>
      </w:r>
      <w:proofErr w:type="spellStart"/>
      <w:r w:rsidRPr="00360EFC">
        <w:t>l</w:t>
      </w:r>
      <w:r w:rsidRPr="00360EFC">
        <w:rPr>
          <w:lang w:val="x-none"/>
        </w:rPr>
        <w:t>e</w:t>
      </w:r>
      <w:proofErr w:type="spellEnd"/>
      <w:r w:rsidR="007D2513" w:rsidRPr="007D2513">
        <w:t xml:space="preserve"> </w:t>
      </w:r>
      <w:r w:rsidR="00F86B5B">
        <w:t>Portail</w:t>
      </w:r>
      <w:r w:rsidRPr="00360EFC">
        <w:rPr>
          <w:lang w:val="x-none"/>
        </w:rPr>
        <w:t xml:space="preserve"> sera adossé à une base de données qui centralisera l’ensemble des données collectées</w:t>
      </w:r>
      <w:r w:rsidR="00411F91" w:rsidRPr="00411F91">
        <w:t xml:space="preserve"> ;</w:t>
      </w:r>
      <w:r w:rsidRPr="00360EFC">
        <w:rPr>
          <w:lang w:val="x-none"/>
        </w:rPr>
        <w:t xml:space="preserve"> Les données brutes collectées seront ainsi regroupées par familles homogènes, défalquées par activités et prêtes à être exploitées dans un système unique ;</w:t>
      </w:r>
    </w:p>
    <w:p w14:paraId="2FE38DA0" w14:textId="77777777" w:rsidR="00F86B5B" w:rsidRPr="00F86B5B" w:rsidRDefault="00F86B5B" w:rsidP="00202AA5">
      <w:pPr>
        <w:spacing w:before="240" w:after="240" w:line="276" w:lineRule="auto"/>
        <w:ind w:left="360"/>
        <w:contextualSpacing/>
        <w:rPr>
          <w:sz w:val="10"/>
          <w:szCs w:val="4"/>
          <w:lang w:val="x-none"/>
        </w:rPr>
      </w:pPr>
    </w:p>
    <w:p w14:paraId="041AF9B4" w14:textId="3642A3AA" w:rsidR="00360EFC" w:rsidRDefault="00AB4AC2" w:rsidP="00202AA5">
      <w:pPr>
        <w:numPr>
          <w:ilvl w:val="0"/>
          <w:numId w:val="34"/>
        </w:numPr>
        <w:spacing w:line="276" w:lineRule="auto"/>
        <w:ind w:left="360"/>
        <w:contextualSpacing/>
        <w:jc w:val="both"/>
        <w:rPr>
          <w:lang w:val="x-none"/>
        </w:rPr>
      </w:pPr>
      <w:r w:rsidRPr="00360EFC">
        <w:rPr>
          <w:lang w:val="x-none"/>
        </w:rPr>
        <w:t>Exploitation</w:t>
      </w:r>
      <w:r w:rsidR="00360EFC" w:rsidRPr="00360EFC">
        <w:rPr>
          <w:lang w:val="x-none"/>
        </w:rPr>
        <w:t xml:space="preserve"> des données : </w:t>
      </w:r>
      <w:r w:rsidR="00360EFC" w:rsidRPr="00360EFC">
        <w:t>à</w:t>
      </w:r>
      <w:r w:rsidR="00360EFC" w:rsidRPr="00360EFC">
        <w:rPr>
          <w:lang w:val="x-none"/>
        </w:rPr>
        <w:t xml:space="preserve"> partir des données collectées, le Portail permettra de faciliter et d’automatiser lorsque c’est possible l’exploitation les données brutes disponibles et devra à ce titre permettre de conduire :</w:t>
      </w:r>
    </w:p>
    <w:p w14:paraId="37207A9D" w14:textId="77777777" w:rsidR="00811322" w:rsidRPr="00360EFC" w:rsidRDefault="00811322" w:rsidP="00202AA5">
      <w:pPr>
        <w:spacing w:line="276" w:lineRule="auto"/>
        <w:contextualSpacing/>
        <w:jc w:val="both"/>
        <w:rPr>
          <w:lang w:val="x-none"/>
        </w:rPr>
      </w:pPr>
    </w:p>
    <w:p w14:paraId="19EA29D0" w14:textId="77777777" w:rsidR="00360EFC" w:rsidRPr="00360EFC" w:rsidRDefault="00360EFC" w:rsidP="00202AA5">
      <w:pPr>
        <w:numPr>
          <w:ilvl w:val="1"/>
          <w:numId w:val="34"/>
        </w:numPr>
        <w:spacing w:line="276" w:lineRule="auto"/>
        <w:ind w:left="1080"/>
        <w:contextualSpacing/>
        <w:jc w:val="both"/>
        <w:rPr>
          <w:lang w:val="x-none"/>
        </w:rPr>
      </w:pPr>
      <w:r w:rsidRPr="00360EFC">
        <w:t>Des analyses des données en temps réel avec des tableaux de bord visuels déjà prédéfinis dans le Système ;</w:t>
      </w:r>
    </w:p>
    <w:p w14:paraId="4752C59D" w14:textId="34DE4D5A" w:rsidR="00360EFC" w:rsidRPr="00360EFC" w:rsidRDefault="00360EFC" w:rsidP="00202AA5">
      <w:pPr>
        <w:numPr>
          <w:ilvl w:val="1"/>
          <w:numId w:val="34"/>
        </w:numPr>
        <w:spacing w:line="276" w:lineRule="auto"/>
        <w:ind w:left="1080"/>
        <w:contextualSpacing/>
        <w:jc w:val="both"/>
        <w:rPr>
          <w:lang w:val="x-none"/>
        </w:rPr>
      </w:pPr>
      <w:r w:rsidRPr="00360EFC">
        <w:t xml:space="preserve">Dresser des comparaisons entre les performances réalisées par les différents </w:t>
      </w:r>
      <w:r w:rsidR="00511CD0">
        <w:t>O</w:t>
      </w:r>
      <w:r w:rsidRPr="00360EFC">
        <w:t xml:space="preserve">pérateurs ou pour un même </w:t>
      </w:r>
      <w:r w:rsidR="00D05B77">
        <w:t>O</w:t>
      </w:r>
      <w:r w:rsidRPr="00360EFC">
        <w:t>pérateur à travers le temps et aider à mettre en place une planification adéquate des missions d’audit et d’inspection ;</w:t>
      </w:r>
    </w:p>
    <w:p w14:paraId="4D73E297" w14:textId="769C283B" w:rsidR="00360EFC" w:rsidRPr="00811322" w:rsidRDefault="00895898" w:rsidP="00202AA5">
      <w:pPr>
        <w:numPr>
          <w:ilvl w:val="1"/>
          <w:numId w:val="34"/>
        </w:numPr>
        <w:spacing w:line="276" w:lineRule="auto"/>
        <w:ind w:left="1080"/>
        <w:contextualSpacing/>
        <w:jc w:val="both"/>
        <w:rPr>
          <w:lang w:val="x-none"/>
        </w:rPr>
      </w:pPr>
      <w:r>
        <w:t>É</w:t>
      </w:r>
      <w:r w:rsidRPr="00360EFC">
        <w:t>tablissement</w:t>
      </w:r>
      <w:r w:rsidR="00360EFC" w:rsidRPr="00360EFC">
        <w:t xml:space="preserve"> automatique des rapports mensuels et de statistiques pour les besoins de communication interne ou externe de la DGH.</w:t>
      </w:r>
    </w:p>
    <w:p w14:paraId="77DB9ED6" w14:textId="77777777" w:rsidR="00811322" w:rsidRPr="00360EFC" w:rsidRDefault="00811322" w:rsidP="00202AA5">
      <w:pPr>
        <w:spacing w:line="276" w:lineRule="auto"/>
        <w:ind w:left="1080"/>
        <w:contextualSpacing/>
        <w:jc w:val="both"/>
        <w:rPr>
          <w:lang w:val="x-none"/>
        </w:rPr>
      </w:pPr>
    </w:p>
    <w:p w14:paraId="71C88A6D" w14:textId="78BED92A" w:rsidR="00360EFC" w:rsidRDefault="00360EFC" w:rsidP="00202AA5">
      <w:pPr>
        <w:numPr>
          <w:ilvl w:val="0"/>
          <w:numId w:val="34"/>
        </w:numPr>
        <w:spacing w:line="276" w:lineRule="auto"/>
        <w:ind w:left="360"/>
        <w:contextualSpacing/>
        <w:jc w:val="both"/>
        <w:rPr>
          <w:lang w:val="x-none"/>
        </w:rPr>
      </w:pPr>
      <w:r w:rsidRPr="00360EFC">
        <w:rPr>
          <w:lang w:val="x-none"/>
        </w:rPr>
        <w:lastRenderedPageBreak/>
        <w:t xml:space="preserve">Gérer les alertes : </w:t>
      </w:r>
      <w:proofErr w:type="spellStart"/>
      <w:r w:rsidR="00895898" w:rsidRPr="00360EFC">
        <w:t>l</w:t>
      </w:r>
      <w:r w:rsidR="00895898" w:rsidRPr="00360EFC">
        <w:rPr>
          <w:lang w:val="x-none"/>
        </w:rPr>
        <w:t>e</w:t>
      </w:r>
      <w:proofErr w:type="spellEnd"/>
      <w:r w:rsidRPr="00360EFC">
        <w:rPr>
          <w:lang w:val="x-none"/>
        </w:rPr>
        <w:t xml:space="preserve"> système devrait ainsi permettre de lancer automatiquement des relances aux retardataires (Opérateurs pétroliers, Sociétés de distribution des produits pétroliers …) n’ayant pas encore saisi les données dans les temps impartis ;</w:t>
      </w:r>
    </w:p>
    <w:p w14:paraId="4C9E1286" w14:textId="77777777" w:rsidR="00895898" w:rsidRPr="00895898" w:rsidRDefault="00895898" w:rsidP="00202AA5">
      <w:pPr>
        <w:spacing w:line="276" w:lineRule="auto"/>
        <w:ind w:left="360"/>
        <w:contextualSpacing/>
        <w:jc w:val="both"/>
        <w:rPr>
          <w:sz w:val="10"/>
          <w:szCs w:val="4"/>
          <w:lang w:val="x-none"/>
        </w:rPr>
      </w:pPr>
    </w:p>
    <w:p w14:paraId="3573740E" w14:textId="77777777" w:rsidR="00360EFC" w:rsidRPr="00360EFC" w:rsidRDefault="00360EFC" w:rsidP="00202AA5">
      <w:pPr>
        <w:numPr>
          <w:ilvl w:val="0"/>
          <w:numId w:val="34"/>
        </w:numPr>
        <w:spacing w:line="276" w:lineRule="auto"/>
        <w:ind w:left="360"/>
        <w:contextualSpacing/>
        <w:jc w:val="both"/>
        <w:rPr>
          <w:lang w:val="x-none"/>
        </w:rPr>
      </w:pPr>
      <w:r w:rsidRPr="00360EFC">
        <w:rPr>
          <w:lang w:val="x-none"/>
        </w:rPr>
        <w:t xml:space="preserve">Orienter l’intervention des agents de la DGH sur des tâches à plus grande valeur ajoutée : </w:t>
      </w:r>
      <w:proofErr w:type="spellStart"/>
      <w:r w:rsidRPr="00360EFC">
        <w:t>l</w:t>
      </w:r>
      <w:r w:rsidRPr="00360EFC">
        <w:rPr>
          <w:lang w:val="x-none"/>
        </w:rPr>
        <w:t>e</w:t>
      </w:r>
      <w:proofErr w:type="spellEnd"/>
      <w:r w:rsidRPr="00360EFC">
        <w:rPr>
          <w:lang w:val="x-none"/>
        </w:rPr>
        <w:t xml:space="preserve"> Portail permettra ainsi d’orienter les efforts des agents de la DGH à l’analyse et l’exploitation des données, </w:t>
      </w:r>
      <w:r w:rsidRPr="00360EFC">
        <w:t>et économiser les efforts pour le</w:t>
      </w:r>
      <w:r w:rsidRPr="00360EFC">
        <w:rPr>
          <w:lang w:val="x-none"/>
        </w:rPr>
        <w:t xml:space="preserve"> traitement et à la compilation des données. </w:t>
      </w:r>
    </w:p>
    <w:p w14:paraId="29380BB0" w14:textId="77777777" w:rsidR="00360EFC" w:rsidRPr="00360EFC" w:rsidRDefault="00360EFC" w:rsidP="00202AA5">
      <w:pPr>
        <w:spacing w:line="276" w:lineRule="auto"/>
        <w:ind w:left="360"/>
        <w:contextualSpacing/>
        <w:jc w:val="both"/>
        <w:rPr>
          <w:lang w:val="x-none"/>
        </w:rPr>
      </w:pPr>
    </w:p>
    <w:p w14:paraId="3A5C7A5B" w14:textId="77777777" w:rsidR="00360EFC" w:rsidRPr="00360EFC" w:rsidRDefault="00360EFC" w:rsidP="00202AA5">
      <w:pPr>
        <w:spacing w:line="276" w:lineRule="auto"/>
        <w:jc w:val="both"/>
        <w:rPr>
          <w:rFonts w:eastAsia="Calibri"/>
          <w:b/>
          <w:i/>
          <w:szCs w:val="24"/>
        </w:rPr>
      </w:pPr>
      <w:r w:rsidRPr="00360EFC">
        <w:t>Pour assurer à la fois son accessibilité et adaptabilité, le Portail doit être déployé sur les réseaux internet et intranet. Le déploiement se fera sur un site principal connecté aux réseaux internet et intranet. Le système doit être capable d’être reconfiguré sans nécessiter un travail de développement significatif (de programmation) pour répondre à toute modification future du cadre réglementaire et contractuel régissant le secteur des Hydrocarbures ou des Mines. L’accès au Portail sera sécurisé pour permettre de garantir la sécurité et la confidentialité des données.</w:t>
      </w:r>
    </w:p>
    <w:p w14:paraId="08CED7D1" w14:textId="77777777" w:rsidR="00360EFC" w:rsidRPr="00360EFC" w:rsidRDefault="00360EFC" w:rsidP="00202AA5">
      <w:pPr>
        <w:spacing w:line="276" w:lineRule="auto"/>
        <w:jc w:val="both"/>
        <w:rPr>
          <w:rFonts w:eastAsia="Calibri"/>
          <w:color w:val="000000"/>
          <w:szCs w:val="24"/>
        </w:rPr>
      </w:pPr>
    </w:p>
    <w:p w14:paraId="023A2FD7" w14:textId="2253BE63" w:rsidR="00360EFC" w:rsidRPr="00360EFC" w:rsidRDefault="00A8552B" w:rsidP="00202AA5">
      <w:pPr>
        <w:spacing w:line="276" w:lineRule="auto"/>
        <w:jc w:val="both"/>
        <w:rPr>
          <w:rFonts w:eastAsia="Calibri"/>
          <w:color w:val="000000"/>
          <w:szCs w:val="24"/>
        </w:rPr>
      </w:pPr>
      <w:bookmarkStart w:id="7" w:name="_Hlk111387430"/>
      <w:r>
        <w:rPr>
          <w:rFonts w:eastAsia="Calibri"/>
          <w:color w:val="000000"/>
          <w:szCs w:val="24"/>
        </w:rPr>
        <w:t xml:space="preserve">Le consultant devra effectuer </w:t>
      </w:r>
      <w:r w:rsidR="00360EFC" w:rsidRPr="00360EFC">
        <w:rPr>
          <w:rFonts w:eastAsia="Calibri"/>
          <w:color w:val="000000"/>
          <w:szCs w:val="24"/>
        </w:rPr>
        <w:t xml:space="preserve">les activités ci-dessous nécessaires à la réalisation de la </w:t>
      </w:r>
      <w:bookmarkEnd w:id="7"/>
      <w:r w:rsidR="00360EFC" w:rsidRPr="00360EFC">
        <w:rPr>
          <w:rFonts w:eastAsia="Calibri"/>
          <w:color w:val="000000"/>
          <w:szCs w:val="24"/>
        </w:rPr>
        <w:t>mission :</w:t>
      </w:r>
    </w:p>
    <w:p w14:paraId="0D4A0674" w14:textId="77777777" w:rsidR="00360EFC" w:rsidRPr="00360EFC" w:rsidRDefault="00360EFC" w:rsidP="00360EFC">
      <w:pPr>
        <w:jc w:val="both"/>
        <w:rPr>
          <w:rFonts w:eastAsia="Calibri"/>
          <w:color w:val="000000"/>
          <w:szCs w:val="24"/>
        </w:rPr>
      </w:pPr>
    </w:p>
    <w:p w14:paraId="6BE63E39" w14:textId="77777777" w:rsidR="00360EFC" w:rsidRPr="00360EFC" w:rsidRDefault="00360EFC" w:rsidP="00202AA5">
      <w:pPr>
        <w:numPr>
          <w:ilvl w:val="0"/>
          <w:numId w:val="17"/>
        </w:numPr>
        <w:spacing w:line="276" w:lineRule="auto"/>
        <w:jc w:val="both"/>
        <w:rPr>
          <w:color w:val="000000"/>
          <w:szCs w:val="24"/>
        </w:rPr>
      </w:pPr>
      <w:r w:rsidRPr="00360EFC">
        <w:rPr>
          <w:color w:val="000000"/>
          <w:szCs w:val="24"/>
        </w:rPr>
        <w:t>Analyser les procédures existantes et les données (contenu et format) déjà disponibles (reporting des Projets et Opérations…) ;</w:t>
      </w:r>
    </w:p>
    <w:p w14:paraId="7AEDF65F" w14:textId="77777777" w:rsidR="00360EFC" w:rsidRPr="00360EFC" w:rsidRDefault="00360EFC" w:rsidP="00202AA5">
      <w:pPr>
        <w:numPr>
          <w:ilvl w:val="0"/>
          <w:numId w:val="17"/>
        </w:numPr>
        <w:spacing w:line="276" w:lineRule="auto"/>
        <w:jc w:val="both"/>
        <w:rPr>
          <w:color w:val="000000"/>
          <w:szCs w:val="24"/>
        </w:rPr>
      </w:pPr>
      <w:r w:rsidRPr="00360EFC">
        <w:rPr>
          <w:color w:val="000000"/>
          <w:szCs w:val="24"/>
        </w:rPr>
        <w:t xml:space="preserve">Conduire un état des lieux des systèmes déjà en opération (matériel, logiciel) ; </w:t>
      </w:r>
    </w:p>
    <w:p w14:paraId="16119E2A" w14:textId="77777777" w:rsidR="00360EFC" w:rsidRPr="00360EFC" w:rsidRDefault="00360EFC" w:rsidP="00202AA5">
      <w:pPr>
        <w:numPr>
          <w:ilvl w:val="0"/>
          <w:numId w:val="17"/>
        </w:numPr>
        <w:spacing w:line="276" w:lineRule="auto"/>
        <w:contextualSpacing/>
        <w:jc w:val="both"/>
        <w:rPr>
          <w:rFonts w:eastAsia="Calibri"/>
          <w:color w:val="000000"/>
          <w:szCs w:val="24"/>
        </w:rPr>
      </w:pPr>
      <w:r w:rsidRPr="00360EFC">
        <w:rPr>
          <w:rFonts w:eastAsia="Calibri"/>
          <w:color w:val="000000"/>
          <w:szCs w:val="24"/>
        </w:rPr>
        <w:t xml:space="preserve">Proposer des formats de collecte de données </w:t>
      </w:r>
      <w:r w:rsidRPr="00360EFC">
        <w:rPr>
          <w:color w:val="000000"/>
          <w:szCs w:val="24"/>
        </w:rPr>
        <w:t>auprès des principales parties prenantes identifiées (Opérateurs pétroliers, Sociétés gestionnaires des dépôts, Marketeurs, Développeurs de Projets …) ;</w:t>
      </w:r>
    </w:p>
    <w:p w14:paraId="3CED6A47" w14:textId="395494EF" w:rsidR="00360EFC" w:rsidRPr="00360EFC" w:rsidRDefault="00360EFC" w:rsidP="00202AA5">
      <w:pPr>
        <w:numPr>
          <w:ilvl w:val="0"/>
          <w:numId w:val="17"/>
        </w:numPr>
        <w:spacing w:line="276" w:lineRule="auto"/>
        <w:contextualSpacing/>
        <w:jc w:val="both"/>
        <w:rPr>
          <w:rFonts w:eastAsia="Calibri"/>
          <w:color w:val="000000"/>
          <w:szCs w:val="24"/>
        </w:rPr>
      </w:pPr>
      <w:r w:rsidRPr="00360EFC">
        <w:rPr>
          <w:rFonts w:eastAsia="Calibri"/>
          <w:color w:val="000000"/>
          <w:szCs w:val="24"/>
        </w:rPr>
        <w:t>Proposer des tableaux de bord de restitution et des reporting interne et externe sur les données collectées ;</w:t>
      </w:r>
    </w:p>
    <w:p w14:paraId="24360C65" w14:textId="77777777" w:rsidR="00360EFC" w:rsidRPr="00360EFC" w:rsidRDefault="00360EFC" w:rsidP="00202AA5">
      <w:pPr>
        <w:numPr>
          <w:ilvl w:val="0"/>
          <w:numId w:val="17"/>
        </w:numPr>
        <w:spacing w:line="276" w:lineRule="auto"/>
        <w:contextualSpacing/>
        <w:rPr>
          <w:rFonts w:eastAsia="Calibri"/>
          <w:color w:val="000000"/>
          <w:szCs w:val="24"/>
        </w:rPr>
      </w:pPr>
      <w:r w:rsidRPr="00360EFC">
        <w:rPr>
          <w:rFonts w:eastAsia="Calibri"/>
          <w:color w:val="000000"/>
          <w:szCs w:val="24"/>
        </w:rPr>
        <w:t xml:space="preserve">Spécifier l’architecture assurant un stockage sécurisé des données (datacenter, cloud) </w:t>
      </w:r>
    </w:p>
    <w:p w14:paraId="4886425A" w14:textId="51E0CDD7" w:rsidR="00360EFC" w:rsidRPr="00360EFC" w:rsidRDefault="00360EFC" w:rsidP="00202AA5">
      <w:pPr>
        <w:numPr>
          <w:ilvl w:val="0"/>
          <w:numId w:val="17"/>
        </w:numPr>
        <w:spacing w:line="276" w:lineRule="auto"/>
        <w:contextualSpacing/>
        <w:jc w:val="both"/>
        <w:rPr>
          <w:rFonts w:eastAsia="Calibri"/>
          <w:color w:val="000000"/>
          <w:szCs w:val="24"/>
        </w:rPr>
      </w:pPr>
      <w:r w:rsidRPr="00360EFC">
        <w:rPr>
          <w:rFonts w:eastAsia="Calibri"/>
          <w:color w:val="000000"/>
          <w:szCs w:val="24"/>
        </w:rPr>
        <w:t xml:space="preserve">Développer et implémenter le </w:t>
      </w:r>
      <w:r w:rsidR="003F3C4F" w:rsidRPr="00360EFC">
        <w:rPr>
          <w:rFonts w:eastAsia="Calibri"/>
          <w:color w:val="000000"/>
          <w:szCs w:val="24"/>
        </w:rPr>
        <w:t>Portail ;</w:t>
      </w:r>
    </w:p>
    <w:p w14:paraId="61AC515B" w14:textId="77777777" w:rsidR="00360EFC" w:rsidRPr="00360EFC" w:rsidRDefault="00360EFC" w:rsidP="00202AA5">
      <w:pPr>
        <w:numPr>
          <w:ilvl w:val="0"/>
          <w:numId w:val="17"/>
        </w:numPr>
        <w:spacing w:line="276" w:lineRule="auto"/>
        <w:contextualSpacing/>
        <w:jc w:val="both"/>
        <w:rPr>
          <w:rFonts w:eastAsia="Calibri"/>
          <w:color w:val="000000"/>
          <w:szCs w:val="24"/>
        </w:rPr>
      </w:pPr>
      <w:r w:rsidRPr="00360EFC">
        <w:rPr>
          <w:rFonts w:eastAsia="Calibri"/>
          <w:color w:val="000000"/>
          <w:szCs w:val="24"/>
        </w:rPr>
        <w:t>Organiser des sessions de formation pour les futurs utilisateurs du Portail Système Web (agents de la DGH / autres Parties Prenantes) ;</w:t>
      </w:r>
    </w:p>
    <w:p w14:paraId="2ABA0805" w14:textId="198D203F" w:rsidR="00360EFC" w:rsidRPr="00360EFC" w:rsidRDefault="00CB4421" w:rsidP="00202AA5">
      <w:pPr>
        <w:numPr>
          <w:ilvl w:val="0"/>
          <w:numId w:val="17"/>
        </w:numPr>
        <w:spacing w:line="276" w:lineRule="auto"/>
        <w:contextualSpacing/>
        <w:jc w:val="both"/>
        <w:rPr>
          <w:rFonts w:eastAsia="Calibri"/>
          <w:color w:val="000000"/>
          <w:szCs w:val="24"/>
        </w:rPr>
      </w:pPr>
      <w:r w:rsidRPr="00360EFC">
        <w:rPr>
          <w:rFonts w:eastAsia="Calibri"/>
          <w:color w:val="000000"/>
          <w:szCs w:val="24"/>
        </w:rPr>
        <w:t>Élaborer</w:t>
      </w:r>
      <w:r w:rsidR="00360EFC" w:rsidRPr="00360EFC">
        <w:rPr>
          <w:rFonts w:eastAsia="Calibri"/>
          <w:color w:val="000000"/>
          <w:szCs w:val="24"/>
        </w:rPr>
        <w:t xml:space="preserve"> un manuel d’utilisation du Portail ;</w:t>
      </w:r>
    </w:p>
    <w:p w14:paraId="3DD27A3D" w14:textId="77777777" w:rsidR="00360EFC" w:rsidRPr="00360EFC" w:rsidRDefault="00360EFC" w:rsidP="00202AA5">
      <w:pPr>
        <w:numPr>
          <w:ilvl w:val="0"/>
          <w:numId w:val="17"/>
        </w:numPr>
        <w:spacing w:line="276" w:lineRule="auto"/>
        <w:contextualSpacing/>
        <w:jc w:val="both"/>
        <w:rPr>
          <w:rFonts w:eastAsia="Calibri"/>
          <w:color w:val="000000"/>
          <w:szCs w:val="24"/>
        </w:rPr>
      </w:pPr>
      <w:r w:rsidRPr="00360EFC">
        <w:rPr>
          <w:rFonts w:eastAsia="Calibri"/>
          <w:color w:val="000000"/>
          <w:szCs w:val="24"/>
        </w:rPr>
        <w:t>Assurer une phase de soutien et de maintenance sur les premières semaines d’utilisation effective du Portail ;</w:t>
      </w:r>
    </w:p>
    <w:p w14:paraId="4EA84881" w14:textId="20AF2B54" w:rsidR="00360EFC" w:rsidRPr="00360EFC" w:rsidRDefault="00360EFC" w:rsidP="00202AA5">
      <w:pPr>
        <w:numPr>
          <w:ilvl w:val="0"/>
          <w:numId w:val="17"/>
        </w:numPr>
        <w:spacing w:line="276" w:lineRule="auto"/>
        <w:contextualSpacing/>
        <w:jc w:val="both"/>
        <w:rPr>
          <w:bCs/>
          <w:color w:val="000000"/>
          <w:szCs w:val="24"/>
        </w:rPr>
      </w:pPr>
      <w:r w:rsidRPr="00360EFC">
        <w:rPr>
          <w:rFonts w:eastAsia="Calibri"/>
          <w:color w:val="000000"/>
          <w:szCs w:val="24"/>
        </w:rPr>
        <w:t>Fournir, à la demande, toute assistance nécessaire et t</w:t>
      </w:r>
      <w:r w:rsidRPr="00360EFC">
        <w:rPr>
          <w:bCs/>
          <w:color w:val="000000"/>
          <w:szCs w:val="24"/>
        </w:rPr>
        <w:t xml:space="preserve">oute autre tâche en relation avec la mission et le domaine de compétence du </w:t>
      </w:r>
      <w:r w:rsidR="006F360D">
        <w:rPr>
          <w:bCs/>
          <w:color w:val="000000"/>
          <w:szCs w:val="24"/>
        </w:rPr>
        <w:t>Consultant</w:t>
      </w:r>
      <w:r w:rsidRPr="00360EFC">
        <w:rPr>
          <w:bCs/>
          <w:color w:val="000000"/>
          <w:szCs w:val="24"/>
        </w:rPr>
        <w:t xml:space="preserve"> que la DGH pourrait lui demander.</w:t>
      </w:r>
    </w:p>
    <w:p w14:paraId="7736CAB9" w14:textId="77777777" w:rsidR="00E3587A" w:rsidRPr="00C359D5" w:rsidRDefault="00E3587A" w:rsidP="009E3131">
      <w:pPr>
        <w:jc w:val="both"/>
        <w:rPr>
          <w:rFonts w:eastAsia="Calibri"/>
          <w:b/>
          <w:color w:val="4472C4" w:themeColor="accent1"/>
          <w:szCs w:val="24"/>
          <w:u w:val="single"/>
        </w:rPr>
      </w:pPr>
    </w:p>
    <w:p w14:paraId="7AA70967" w14:textId="77777777" w:rsidR="00A1126F" w:rsidRPr="00C359D5" w:rsidRDefault="00A1126F" w:rsidP="00A1126F">
      <w:pPr>
        <w:contextualSpacing/>
        <w:jc w:val="both"/>
        <w:rPr>
          <w:bCs/>
          <w:color w:val="4472C4" w:themeColor="accent1"/>
          <w:szCs w:val="24"/>
        </w:rPr>
      </w:pPr>
    </w:p>
    <w:p w14:paraId="7520B1D8" w14:textId="42EA4418" w:rsidR="00A1126F" w:rsidRPr="00C359D5" w:rsidRDefault="00E13F47" w:rsidP="00D05B77">
      <w:pPr>
        <w:numPr>
          <w:ilvl w:val="0"/>
          <w:numId w:val="48"/>
        </w:numPr>
        <w:spacing w:after="240" w:line="276" w:lineRule="auto"/>
        <w:rPr>
          <w:rFonts w:eastAsia="Calibri"/>
          <w:b/>
          <w:bCs/>
          <w:color w:val="4472C4" w:themeColor="accent1"/>
          <w:szCs w:val="24"/>
        </w:rPr>
      </w:pPr>
      <w:r w:rsidRPr="00DB19FF">
        <w:rPr>
          <w:b/>
        </w:rPr>
        <w:t xml:space="preserve">Portail de </w:t>
      </w:r>
      <w:r w:rsidR="003F3C4F">
        <w:rPr>
          <w:b/>
        </w:rPr>
        <w:t xml:space="preserve">Suivi et </w:t>
      </w:r>
      <w:r w:rsidR="00CB4421">
        <w:rPr>
          <w:b/>
        </w:rPr>
        <w:t>Évaluation</w:t>
      </w:r>
      <w:r w:rsidR="003F3C4F">
        <w:rPr>
          <w:b/>
        </w:rPr>
        <w:t xml:space="preserve"> </w:t>
      </w:r>
      <w:r w:rsidR="00DA18BF">
        <w:rPr>
          <w:b/>
        </w:rPr>
        <w:t xml:space="preserve">du </w:t>
      </w:r>
      <w:r w:rsidRPr="00DB19FF">
        <w:rPr>
          <w:b/>
        </w:rPr>
        <w:t xml:space="preserve">Contenu Local </w:t>
      </w:r>
      <w:r w:rsidR="00DA18BF">
        <w:rPr>
          <w:b/>
        </w:rPr>
        <w:t>dans l’Industrie Extractive</w:t>
      </w:r>
      <w:r w:rsidR="00C655BA">
        <w:rPr>
          <w:b/>
        </w:rPr>
        <w:t xml:space="preserve"> </w:t>
      </w:r>
      <w:r w:rsidR="00D05B77" w:rsidRPr="00D05B77">
        <w:rPr>
          <w:b/>
        </w:rPr>
        <w:t>pour le compte de la DGH et de la DGM</w:t>
      </w:r>
    </w:p>
    <w:p w14:paraId="61A262C6" w14:textId="2DB428D6" w:rsidR="0067242A" w:rsidRPr="0067242A" w:rsidRDefault="00C418F1" w:rsidP="0067242A">
      <w:pPr>
        <w:spacing w:before="240" w:after="240" w:line="276" w:lineRule="auto"/>
        <w:contextualSpacing/>
        <w:jc w:val="both"/>
      </w:pPr>
      <w:r w:rsidRPr="00E13F47">
        <w:rPr>
          <w:rFonts w:eastAsia="Calibri"/>
          <w:szCs w:val="24"/>
        </w:rPr>
        <w:t xml:space="preserve">La mission </w:t>
      </w:r>
      <w:r w:rsidR="00EC6541">
        <w:rPr>
          <w:rFonts w:eastAsia="Calibri"/>
          <w:szCs w:val="24"/>
        </w:rPr>
        <w:t xml:space="preserve">du Consultant </w:t>
      </w:r>
      <w:r w:rsidRPr="00E13F47">
        <w:rPr>
          <w:rFonts w:eastAsia="Calibri"/>
          <w:szCs w:val="24"/>
        </w:rPr>
        <w:t xml:space="preserve">est de développer </w:t>
      </w:r>
      <w:r w:rsidR="00EA6252">
        <w:rPr>
          <w:rFonts w:eastAsia="Calibri"/>
          <w:szCs w:val="24"/>
        </w:rPr>
        <w:t xml:space="preserve">un </w:t>
      </w:r>
      <w:r w:rsidRPr="00E13F47">
        <w:rPr>
          <w:rFonts w:eastAsia="Calibri"/>
          <w:szCs w:val="24"/>
        </w:rPr>
        <w:t xml:space="preserve">Portail </w:t>
      </w:r>
      <w:r w:rsidR="00AD0299">
        <w:t xml:space="preserve">afin </w:t>
      </w:r>
      <w:r w:rsidR="00BD4423">
        <w:t>d’assurer à la DGH et DGM</w:t>
      </w:r>
      <w:r w:rsidR="00DA0ACD" w:rsidRPr="00E13F47">
        <w:t xml:space="preserve"> :</w:t>
      </w:r>
    </w:p>
    <w:p w14:paraId="55438DE8" w14:textId="77777777" w:rsidR="0067242A" w:rsidRDefault="0067242A" w:rsidP="00EA6252">
      <w:pPr>
        <w:jc w:val="both"/>
        <w:rPr>
          <w:rFonts w:eastAsia="Calibri"/>
          <w:szCs w:val="24"/>
        </w:rPr>
      </w:pPr>
    </w:p>
    <w:p w14:paraId="6EBFEA30" w14:textId="77777777" w:rsidR="00202AA5" w:rsidRDefault="00DA0ACD" w:rsidP="00202AA5">
      <w:pPr>
        <w:numPr>
          <w:ilvl w:val="0"/>
          <w:numId w:val="57"/>
        </w:numPr>
        <w:spacing w:line="276" w:lineRule="auto"/>
        <w:contextualSpacing/>
        <w:jc w:val="both"/>
        <w:rPr>
          <w:rFonts w:eastAsia="Calibri"/>
          <w:szCs w:val="24"/>
        </w:rPr>
      </w:pPr>
      <w:r>
        <w:rPr>
          <w:rFonts w:eastAsia="Calibri"/>
          <w:szCs w:val="24"/>
        </w:rPr>
        <w:t>La d</w:t>
      </w:r>
      <w:r w:rsidR="00EA6252" w:rsidRPr="00EA6252">
        <w:rPr>
          <w:rFonts w:eastAsia="Calibri"/>
          <w:szCs w:val="24"/>
        </w:rPr>
        <w:t xml:space="preserve">isponibilité des </w:t>
      </w:r>
      <w:r w:rsidR="00FA14D6" w:rsidRPr="00EA6252">
        <w:rPr>
          <w:rFonts w:eastAsia="Calibri"/>
          <w:szCs w:val="24"/>
        </w:rPr>
        <w:t>données</w:t>
      </w:r>
      <w:r w:rsidR="00FA14D6">
        <w:rPr>
          <w:rFonts w:eastAsia="Calibri"/>
          <w:szCs w:val="24"/>
        </w:rPr>
        <w:t xml:space="preserve"> relatives au Contenu Local </w:t>
      </w:r>
      <w:r w:rsidR="00FA14D6" w:rsidRPr="00EA6252">
        <w:rPr>
          <w:rFonts w:eastAsia="Calibri"/>
          <w:szCs w:val="24"/>
        </w:rPr>
        <w:t>:</w:t>
      </w:r>
      <w:r w:rsidR="00EA6252" w:rsidRPr="00EA6252">
        <w:rPr>
          <w:rFonts w:eastAsia="Calibri"/>
          <w:szCs w:val="24"/>
        </w:rPr>
        <w:t xml:space="preserve"> </w:t>
      </w:r>
      <w:r>
        <w:rPr>
          <w:rFonts w:eastAsia="Calibri"/>
          <w:szCs w:val="24"/>
        </w:rPr>
        <w:t>l</w:t>
      </w:r>
      <w:r w:rsidR="00EA6252" w:rsidRPr="00EA6252">
        <w:rPr>
          <w:rFonts w:eastAsia="Calibri"/>
          <w:szCs w:val="24"/>
        </w:rPr>
        <w:t xml:space="preserve">e Portail sera adossé à une base de données qui centralisera l’ensemble des données et rapports collectées. Les </w:t>
      </w:r>
      <w:r w:rsidR="00EA6252" w:rsidRPr="00EA6252">
        <w:rPr>
          <w:rFonts w:eastAsia="Calibri"/>
          <w:szCs w:val="24"/>
        </w:rPr>
        <w:lastRenderedPageBreak/>
        <w:t>données et rapports collectées seront ainsi regroupées par familles homogènes, défalquées par activités et prêts à être exploitées dans un système unique ;</w:t>
      </w:r>
    </w:p>
    <w:p w14:paraId="7BBEBFCA" w14:textId="77777777" w:rsidR="00202AA5" w:rsidRDefault="00DA0ACD" w:rsidP="00202AA5">
      <w:pPr>
        <w:numPr>
          <w:ilvl w:val="0"/>
          <w:numId w:val="57"/>
        </w:numPr>
        <w:spacing w:line="276" w:lineRule="auto"/>
        <w:contextualSpacing/>
        <w:jc w:val="both"/>
        <w:rPr>
          <w:rFonts w:eastAsia="Calibri"/>
          <w:szCs w:val="24"/>
        </w:rPr>
      </w:pPr>
      <w:r w:rsidRPr="00202AA5">
        <w:rPr>
          <w:rFonts w:eastAsia="Calibri"/>
          <w:szCs w:val="24"/>
        </w:rPr>
        <w:t>L</w:t>
      </w:r>
      <w:r w:rsidR="00EA6252" w:rsidRPr="00202AA5">
        <w:rPr>
          <w:rFonts w:eastAsia="Calibri"/>
          <w:szCs w:val="24"/>
        </w:rPr>
        <w:t xml:space="preserve">’exploitation des données et la lecture des rapports : à partir des données et rapports collectées, le Portail permettra de faciliter et d’automatiser lorsque c’est possible l’exploitation les données brutes disponibles et devra à ce titre </w:t>
      </w:r>
      <w:r w:rsidR="00FA14D6" w:rsidRPr="00202AA5">
        <w:rPr>
          <w:rFonts w:eastAsia="Calibri"/>
          <w:szCs w:val="24"/>
        </w:rPr>
        <w:t>permettre :</w:t>
      </w:r>
    </w:p>
    <w:p w14:paraId="3EBADB4B" w14:textId="77777777" w:rsidR="00202AA5" w:rsidRDefault="00EA6252" w:rsidP="00202AA5">
      <w:pPr>
        <w:numPr>
          <w:ilvl w:val="0"/>
          <w:numId w:val="57"/>
        </w:numPr>
        <w:spacing w:line="276" w:lineRule="auto"/>
        <w:contextualSpacing/>
        <w:jc w:val="both"/>
        <w:rPr>
          <w:rFonts w:eastAsia="Calibri"/>
          <w:szCs w:val="24"/>
        </w:rPr>
      </w:pPr>
      <w:r w:rsidRPr="00202AA5">
        <w:rPr>
          <w:rFonts w:eastAsia="Calibri"/>
          <w:szCs w:val="24"/>
        </w:rPr>
        <w:t>Des analyses des données en temps réel avec des tableaux de bord visuels déjà prédéfinis dans le Système ;</w:t>
      </w:r>
    </w:p>
    <w:p w14:paraId="7329DDF2" w14:textId="77777777" w:rsidR="00202AA5" w:rsidRDefault="00A547BF" w:rsidP="00202AA5">
      <w:pPr>
        <w:numPr>
          <w:ilvl w:val="0"/>
          <w:numId w:val="57"/>
        </w:numPr>
        <w:spacing w:line="276" w:lineRule="auto"/>
        <w:contextualSpacing/>
        <w:jc w:val="both"/>
        <w:rPr>
          <w:rFonts w:eastAsia="Calibri"/>
          <w:szCs w:val="24"/>
        </w:rPr>
      </w:pPr>
      <w:r w:rsidRPr="00202AA5">
        <w:rPr>
          <w:rFonts w:eastAsia="Calibri"/>
          <w:szCs w:val="24"/>
        </w:rPr>
        <w:t>D</w:t>
      </w:r>
      <w:r w:rsidR="00EA6252" w:rsidRPr="00202AA5">
        <w:rPr>
          <w:rFonts w:eastAsia="Calibri"/>
          <w:szCs w:val="24"/>
        </w:rPr>
        <w:t>es comparaisons entre les performances réalisées par les différents acteurs du contenu local ou pour un même acteur à travers le temps ;</w:t>
      </w:r>
    </w:p>
    <w:p w14:paraId="57B88A57" w14:textId="77777777" w:rsidR="00202AA5" w:rsidRDefault="00A547BF" w:rsidP="00202AA5">
      <w:pPr>
        <w:numPr>
          <w:ilvl w:val="0"/>
          <w:numId w:val="57"/>
        </w:numPr>
        <w:spacing w:line="276" w:lineRule="auto"/>
        <w:contextualSpacing/>
        <w:jc w:val="both"/>
        <w:rPr>
          <w:rFonts w:eastAsia="Calibri"/>
          <w:szCs w:val="24"/>
        </w:rPr>
      </w:pPr>
      <w:r w:rsidRPr="00202AA5">
        <w:rPr>
          <w:rFonts w:eastAsia="Calibri"/>
          <w:szCs w:val="24"/>
        </w:rPr>
        <w:t xml:space="preserve">Des rapports mensuels </w:t>
      </w:r>
      <w:r w:rsidR="00EA6252" w:rsidRPr="00202AA5">
        <w:rPr>
          <w:rFonts w:eastAsia="Calibri"/>
          <w:szCs w:val="24"/>
        </w:rPr>
        <w:t>automatique</w:t>
      </w:r>
      <w:r w:rsidRPr="00202AA5">
        <w:rPr>
          <w:rFonts w:eastAsia="Calibri"/>
          <w:szCs w:val="24"/>
        </w:rPr>
        <w:t xml:space="preserve">s </w:t>
      </w:r>
      <w:r w:rsidR="00EA6252" w:rsidRPr="00202AA5">
        <w:rPr>
          <w:rFonts w:eastAsia="Calibri"/>
          <w:szCs w:val="24"/>
        </w:rPr>
        <w:t>et de statistiques</w:t>
      </w:r>
      <w:r w:rsidRPr="00202AA5">
        <w:rPr>
          <w:rFonts w:eastAsia="Calibri"/>
          <w:szCs w:val="24"/>
        </w:rPr>
        <w:t xml:space="preserve"> de performance de réalisation (</w:t>
      </w:r>
      <w:r w:rsidR="00FA14D6" w:rsidRPr="00202AA5">
        <w:rPr>
          <w:rFonts w:eastAsia="Calibri"/>
          <w:szCs w:val="24"/>
        </w:rPr>
        <w:t xml:space="preserve">actuelle et anticipée) </w:t>
      </w:r>
      <w:r w:rsidR="00EA6252" w:rsidRPr="00202AA5">
        <w:rPr>
          <w:rFonts w:eastAsia="Calibri"/>
          <w:szCs w:val="24"/>
        </w:rPr>
        <w:t>pour les besoins de communication interne ou externe.</w:t>
      </w:r>
    </w:p>
    <w:p w14:paraId="48ACF3AC" w14:textId="1ACD7970" w:rsidR="00AD0299" w:rsidRPr="00202AA5" w:rsidRDefault="00EA6252" w:rsidP="00202AA5">
      <w:pPr>
        <w:numPr>
          <w:ilvl w:val="0"/>
          <w:numId w:val="57"/>
        </w:numPr>
        <w:spacing w:line="276" w:lineRule="auto"/>
        <w:contextualSpacing/>
        <w:jc w:val="both"/>
        <w:rPr>
          <w:rFonts w:eastAsia="Calibri"/>
          <w:szCs w:val="24"/>
        </w:rPr>
      </w:pPr>
      <w:r w:rsidRPr="00202AA5">
        <w:rPr>
          <w:rFonts w:eastAsia="Calibri"/>
          <w:szCs w:val="24"/>
        </w:rPr>
        <w:t xml:space="preserve">Faciliter la prise des décisions relatives au </w:t>
      </w:r>
      <w:r w:rsidR="00A547BF" w:rsidRPr="00202AA5">
        <w:rPr>
          <w:rFonts w:eastAsia="Calibri"/>
          <w:szCs w:val="24"/>
        </w:rPr>
        <w:t>C</w:t>
      </w:r>
      <w:r w:rsidRPr="00202AA5">
        <w:rPr>
          <w:rFonts w:eastAsia="Calibri"/>
          <w:szCs w:val="24"/>
        </w:rPr>
        <w:t xml:space="preserve">ontenu </w:t>
      </w:r>
      <w:r w:rsidR="00A547BF" w:rsidRPr="00202AA5">
        <w:rPr>
          <w:rFonts w:eastAsia="Calibri"/>
          <w:szCs w:val="24"/>
        </w:rPr>
        <w:t>L</w:t>
      </w:r>
      <w:r w:rsidRPr="00202AA5">
        <w:rPr>
          <w:rFonts w:eastAsia="Calibri"/>
          <w:szCs w:val="24"/>
        </w:rPr>
        <w:t>ocal : le Portail facilitera ainsi le processus de prise des décisions relatives au contenu local en offrant des indicateurs clés sur la situation du contenu local.</w:t>
      </w:r>
      <w:r w:rsidR="00AD0299" w:rsidRPr="00202AA5">
        <w:rPr>
          <w:rFonts w:eastAsia="Calibri"/>
          <w:szCs w:val="24"/>
        </w:rPr>
        <w:t xml:space="preserve">  </w:t>
      </w:r>
    </w:p>
    <w:p w14:paraId="4995B804" w14:textId="77777777" w:rsidR="00AD0299" w:rsidRPr="00E13F47" w:rsidRDefault="00AD0299" w:rsidP="00C418F1">
      <w:pPr>
        <w:jc w:val="both"/>
        <w:rPr>
          <w:rFonts w:eastAsia="Calibri"/>
          <w:szCs w:val="24"/>
        </w:rPr>
      </w:pPr>
    </w:p>
    <w:p w14:paraId="655586C5" w14:textId="251443E1" w:rsidR="00C418F1" w:rsidRPr="00E13F47" w:rsidRDefault="00B57F79" w:rsidP="00C418F1">
      <w:pPr>
        <w:jc w:val="both"/>
        <w:rPr>
          <w:rFonts w:eastAsia="Calibri"/>
          <w:szCs w:val="24"/>
        </w:rPr>
      </w:pPr>
      <w:bookmarkStart w:id="8" w:name="_Hlk127350693"/>
      <w:r w:rsidRPr="00E13F47">
        <w:rPr>
          <w:rFonts w:eastAsia="Calibri"/>
          <w:szCs w:val="24"/>
        </w:rPr>
        <w:t xml:space="preserve">Pour la réalisation de cette mission le </w:t>
      </w:r>
      <w:r w:rsidR="00B30609">
        <w:rPr>
          <w:rFonts w:eastAsia="Calibri"/>
          <w:szCs w:val="24"/>
        </w:rPr>
        <w:t>C</w:t>
      </w:r>
      <w:r w:rsidRPr="00E13F47">
        <w:rPr>
          <w:rFonts w:eastAsia="Calibri"/>
          <w:szCs w:val="24"/>
        </w:rPr>
        <w:t xml:space="preserve">onsultant </w:t>
      </w:r>
      <w:r w:rsidR="00913B85" w:rsidRPr="00E13F47">
        <w:rPr>
          <w:rFonts w:eastAsia="Calibri"/>
          <w:szCs w:val="24"/>
        </w:rPr>
        <w:t xml:space="preserve">aura à </w:t>
      </w:r>
      <w:r w:rsidR="00E2595B" w:rsidRPr="00E13F47">
        <w:rPr>
          <w:rFonts w:eastAsia="Calibri"/>
          <w:szCs w:val="24"/>
        </w:rPr>
        <w:t>réaliser</w:t>
      </w:r>
      <w:r w:rsidR="00913B85" w:rsidRPr="00E13F47">
        <w:rPr>
          <w:rFonts w:eastAsia="Calibri"/>
          <w:szCs w:val="24"/>
        </w:rPr>
        <w:t xml:space="preserve"> </w:t>
      </w:r>
      <w:r w:rsidRPr="00E13F47">
        <w:rPr>
          <w:rFonts w:eastAsia="Calibri"/>
          <w:szCs w:val="24"/>
        </w:rPr>
        <w:t xml:space="preserve">les </w:t>
      </w:r>
      <w:r w:rsidR="00202AA5" w:rsidRPr="00E13F47">
        <w:rPr>
          <w:rFonts w:eastAsia="Calibri"/>
          <w:szCs w:val="24"/>
        </w:rPr>
        <w:t>tâches</w:t>
      </w:r>
      <w:r w:rsidRPr="00E13F47">
        <w:rPr>
          <w:rFonts w:eastAsia="Calibri"/>
          <w:szCs w:val="24"/>
        </w:rPr>
        <w:t xml:space="preserve"> </w:t>
      </w:r>
      <w:r w:rsidR="00BC2BCB" w:rsidRPr="00E13F47">
        <w:rPr>
          <w:rFonts w:eastAsia="Calibri"/>
          <w:szCs w:val="24"/>
        </w:rPr>
        <w:t>suivantes :</w:t>
      </w:r>
    </w:p>
    <w:bookmarkEnd w:id="8"/>
    <w:p w14:paraId="1D202F20" w14:textId="77777777" w:rsidR="00C418F1" w:rsidRPr="00E13F47" w:rsidRDefault="00C418F1" w:rsidP="00C418F1">
      <w:pPr>
        <w:jc w:val="both"/>
        <w:rPr>
          <w:rFonts w:eastAsia="Calibri"/>
          <w:szCs w:val="24"/>
        </w:rPr>
      </w:pPr>
    </w:p>
    <w:p w14:paraId="76BCA641" w14:textId="77777777" w:rsidR="00C418F1" w:rsidRPr="00E13F47" w:rsidRDefault="00C418F1" w:rsidP="001E589E">
      <w:pPr>
        <w:numPr>
          <w:ilvl w:val="0"/>
          <w:numId w:val="50"/>
        </w:numPr>
        <w:spacing w:line="276" w:lineRule="auto"/>
        <w:jc w:val="both"/>
        <w:rPr>
          <w:szCs w:val="24"/>
        </w:rPr>
      </w:pPr>
      <w:bookmarkStart w:id="9" w:name="_Hlk127350662"/>
      <w:r w:rsidRPr="00E13F47">
        <w:rPr>
          <w:szCs w:val="24"/>
        </w:rPr>
        <w:t>Analyser les procédures existantes et les données (contenu et format) déjà disponibles (reporting des Projets et Opérations…) ;</w:t>
      </w:r>
    </w:p>
    <w:p w14:paraId="3E42FE54" w14:textId="77777777" w:rsidR="00C418F1" w:rsidRPr="00E13F47" w:rsidRDefault="00C418F1" w:rsidP="001E589E">
      <w:pPr>
        <w:numPr>
          <w:ilvl w:val="0"/>
          <w:numId w:val="50"/>
        </w:numPr>
        <w:spacing w:line="276" w:lineRule="auto"/>
        <w:jc w:val="both"/>
        <w:rPr>
          <w:szCs w:val="24"/>
        </w:rPr>
      </w:pPr>
      <w:r w:rsidRPr="00E13F47">
        <w:rPr>
          <w:szCs w:val="24"/>
        </w:rPr>
        <w:t xml:space="preserve">Conduire un état des lieux des systèmes déjà en opération (matériel, logiciel) ; </w:t>
      </w:r>
    </w:p>
    <w:p w14:paraId="14A18C87" w14:textId="6B37554E" w:rsidR="00C418F1" w:rsidRDefault="00C418F1" w:rsidP="001E589E">
      <w:pPr>
        <w:numPr>
          <w:ilvl w:val="0"/>
          <w:numId w:val="50"/>
        </w:numPr>
        <w:spacing w:line="276" w:lineRule="auto"/>
        <w:contextualSpacing/>
        <w:jc w:val="both"/>
        <w:rPr>
          <w:rFonts w:eastAsia="Calibri"/>
          <w:szCs w:val="24"/>
        </w:rPr>
      </w:pPr>
      <w:r w:rsidRPr="00E13F47">
        <w:rPr>
          <w:rFonts w:eastAsia="Calibri"/>
          <w:szCs w:val="24"/>
        </w:rPr>
        <w:t>Développer le</w:t>
      </w:r>
      <w:r w:rsidR="00C655BA">
        <w:rPr>
          <w:rFonts w:eastAsia="Calibri"/>
          <w:szCs w:val="24"/>
        </w:rPr>
        <w:t xml:space="preserve"> </w:t>
      </w:r>
      <w:r w:rsidRPr="00E13F47">
        <w:rPr>
          <w:rFonts w:eastAsia="Calibri"/>
          <w:szCs w:val="24"/>
        </w:rPr>
        <w:t>Portail sur la base des fonctionnalités attendues ;</w:t>
      </w:r>
    </w:p>
    <w:p w14:paraId="7A453DE9" w14:textId="0B17317D" w:rsidR="00097139" w:rsidRPr="00E13F47" w:rsidRDefault="00097139" w:rsidP="001E589E">
      <w:pPr>
        <w:numPr>
          <w:ilvl w:val="0"/>
          <w:numId w:val="50"/>
        </w:numPr>
        <w:spacing w:line="276" w:lineRule="auto"/>
        <w:contextualSpacing/>
        <w:jc w:val="both"/>
        <w:rPr>
          <w:rFonts w:eastAsia="Calibri"/>
          <w:szCs w:val="24"/>
        </w:rPr>
      </w:pPr>
      <w:r>
        <w:rPr>
          <w:rFonts w:eastAsia="Calibri"/>
          <w:szCs w:val="24"/>
        </w:rPr>
        <w:t>Valid</w:t>
      </w:r>
      <w:r w:rsidR="00C655BA">
        <w:rPr>
          <w:rFonts w:eastAsia="Calibri"/>
          <w:szCs w:val="24"/>
        </w:rPr>
        <w:t xml:space="preserve">er avec </w:t>
      </w:r>
      <w:r w:rsidR="00CE5F4B">
        <w:rPr>
          <w:rFonts w:eastAsia="Calibri"/>
          <w:szCs w:val="24"/>
        </w:rPr>
        <w:t xml:space="preserve">les Parties Prenantes du Contenu Local </w:t>
      </w:r>
      <w:r>
        <w:rPr>
          <w:rFonts w:eastAsia="Calibri"/>
          <w:szCs w:val="24"/>
        </w:rPr>
        <w:t>des formulaires de saisie des données</w:t>
      </w:r>
      <w:r w:rsidR="00C87CE8">
        <w:rPr>
          <w:rFonts w:eastAsia="Calibri"/>
          <w:szCs w:val="24"/>
        </w:rPr>
        <w:t xml:space="preserve"> et permettre leur suivi et évaluation </w:t>
      </w:r>
      <w:r w:rsidR="00B45F68">
        <w:rPr>
          <w:rFonts w:eastAsia="Calibri"/>
          <w:szCs w:val="24"/>
        </w:rPr>
        <w:t xml:space="preserve">(S&amp;E) </w:t>
      </w:r>
      <w:r w:rsidR="00C87CE8">
        <w:rPr>
          <w:rFonts w:eastAsia="Calibri"/>
          <w:szCs w:val="24"/>
        </w:rPr>
        <w:t>;</w:t>
      </w:r>
      <w:r w:rsidR="00CE5F4B">
        <w:rPr>
          <w:rFonts w:eastAsia="Calibri"/>
          <w:szCs w:val="24"/>
        </w:rPr>
        <w:t> </w:t>
      </w:r>
      <w:r>
        <w:rPr>
          <w:rFonts w:eastAsia="Calibri"/>
          <w:szCs w:val="24"/>
        </w:rPr>
        <w:t xml:space="preserve"> </w:t>
      </w:r>
    </w:p>
    <w:p w14:paraId="1498C414" w14:textId="77777777" w:rsidR="00C418F1" w:rsidRPr="00E13F47" w:rsidRDefault="00C418F1" w:rsidP="001E589E">
      <w:pPr>
        <w:numPr>
          <w:ilvl w:val="0"/>
          <w:numId w:val="50"/>
        </w:numPr>
        <w:spacing w:line="276" w:lineRule="auto"/>
        <w:contextualSpacing/>
        <w:rPr>
          <w:rFonts w:eastAsia="Calibri"/>
          <w:szCs w:val="24"/>
        </w:rPr>
      </w:pPr>
      <w:r w:rsidRPr="00E13F47">
        <w:rPr>
          <w:rFonts w:eastAsia="Calibri"/>
          <w:szCs w:val="24"/>
        </w:rPr>
        <w:t xml:space="preserve">Spécifier l’architecture assurant un stockage sécurisé des données (datacenter, cloud) </w:t>
      </w:r>
    </w:p>
    <w:p w14:paraId="75E32DB3" w14:textId="735D0C2B" w:rsidR="00C418F1" w:rsidRPr="00E13F47" w:rsidRDefault="00C418F1" w:rsidP="001E589E">
      <w:pPr>
        <w:numPr>
          <w:ilvl w:val="0"/>
          <w:numId w:val="50"/>
        </w:numPr>
        <w:spacing w:line="276" w:lineRule="auto"/>
        <w:contextualSpacing/>
        <w:jc w:val="both"/>
        <w:rPr>
          <w:rFonts w:eastAsia="Calibri"/>
          <w:szCs w:val="24"/>
        </w:rPr>
      </w:pPr>
      <w:r w:rsidRPr="00E13F47">
        <w:rPr>
          <w:rFonts w:eastAsia="Calibri"/>
          <w:szCs w:val="24"/>
        </w:rPr>
        <w:t>Organiser des sessions de formation pour les futurs utilisateurs d</w:t>
      </w:r>
      <w:r w:rsidR="00025E82">
        <w:rPr>
          <w:rFonts w:eastAsia="Calibri"/>
          <w:szCs w:val="24"/>
        </w:rPr>
        <w:t>u</w:t>
      </w:r>
      <w:r w:rsidRPr="00E13F47">
        <w:rPr>
          <w:rFonts w:eastAsia="Calibri"/>
          <w:szCs w:val="24"/>
        </w:rPr>
        <w:t xml:space="preserve"> Portail (</w:t>
      </w:r>
      <w:r w:rsidR="00025E82">
        <w:rPr>
          <w:rFonts w:eastAsia="Calibri"/>
          <w:szCs w:val="24"/>
        </w:rPr>
        <w:t xml:space="preserve">Personnel </w:t>
      </w:r>
      <w:r w:rsidRPr="00E13F47">
        <w:rPr>
          <w:rFonts w:eastAsia="Calibri"/>
          <w:szCs w:val="24"/>
        </w:rPr>
        <w:t>de la DGH et la DGM) ;</w:t>
      </w:r>
    </w:p>
    <w:p w14:paraId="275D26C3" w14:textId="535425D8" w:rsidR="00C418F1" w:rsidRPr="00E13F47" w:rsidRDefault="00E46ED7" w:rsidP="001E589E">
      <w:pPr>
        <w:numPr>
          <w:ilvl w:val="0"/>
          <w:numId w:val="50"/>
        </w:numPr>
        <w:spacing w:line="276" w:lineRule="auto"/>
        <w:contextualSpacing/>
        <w:jc w:val="both"/>
        <w:rPr>
          <w:rFonts w:eastAsia="Calibri"/>
          <w:szCs w:val="24"/>
        </w:rPr>
      </w:pPr>
      <w:r w:rsidRPr="00E13F47">
        <w:rPr>
          <w:rFonts w:eastAsia="Calibri"/>
          <w:szCs w:val="24"/>
        </w:rPr>
        <w:t>Élaborer</w:t>
      </w:r>
      <w:r w:rsidR="00C418F1" w:rsidRPr="00E13F47">
        <w:rPr>
          <w:rFonts w:eastAsia="Calibri"/>
          <w:szCs w:val="24"/>
        </w:rPr>
        <w:t xml:space="preserve"> un manuel d’utilisation d</w:t>
      </w:r>
      <w:r w:rsidR="00025E82">
        <w:rPr>
          <w:rFonts w:eastAsia="Calibri"/>
          <w:szCs w:val="24"/>
        </w:rPr>
        <w:t xml:space="preserve">u </w:t>
      </w:r>
      <w:r w:rsidR="00C418F1" w:rsidRPr="00E13F47">
        <w:rPr>
          <w:rFonts w:eastAsia="Calibri"/>
          <w:szCs w:val="24"/>
        </w:rPr>
        <w:t>Portail ;</w:t>
      </w:r>
    </w:p>
    <w:p w14:paraId="3BA4CEB2" w14:textId="5DE9E852" w:rsidR="00C418F1" w:rsidRDefault="00C418F1" w:rsidP="001E589E">
      <w:pPr>
        <w:numPr>
          <w:ilvl w:val="0"/>
          <w:numId w:val="50"/>
        </w:numPr>
        <w:spacing w:line="276" w:lineRule="auto"/>
        <w:contextualSpacing/>
        <w:jc w:val="both"/>
        <w:rPr>
          <w:rFonts w:eastAsia="Calibri"/>
          <w:szCs w:val="24"/>
        </w:rPr>
      </w:pPr>
      <w:r w:rsidRPr="00E13F47">
        <w:rPr>
          <w:rFonts w:eastAsia="Calibri"/>
          <w:szCs w:val="24"/>
        </w:rPr>
        <w:t>Assurer une phase de soutien et de maintenance sur les premières semaines d’utilisation effective d</w:t>
      </w:r>
      <w:r w:rsidR="004D671C">
        <w:rPr>
          <w:rFonts w:eastAsia="Calibri"/>
          <w:szCs w:val="24"/>
        </w:rPr>
        <w:t>u</w:t>
      </w:r>
      <w:r w:rsidRPr="00E13F47">
        <w:rPr>
          <w:rFonts w:eastAsia="Calibri"/>
          <w:szCs w:val="24"/>
        </w:rPr>
        <w:t xml:space="preserve"> Portail ;</w:t>
      </w:r>
    </w:p>
    <w:p w14:paraId="79841B07" w14:textId="77777777" w:rsidR="000A765D" w:rsidRPr="00E13F47" w:rsidRDefault="000A765D" w:rsidP="000A765D">
      <w:pPr>
        <w:numPr>
          <w:ilvl w:val="0"/>
          <w:numId w:val="50"/>
        </w:numPr>
        <w:spacing w:line="276" w:lineRule="auto"/>
        <w:contextualSpacing/>
        <w:jc w:val="both"/>
        <w:rPr>
          <w:rFonts w:eastAsia="Calibri"/>
          <w:szCs w:val="24"/>
        </w:rPr>
      </w:pPr>
      <w:r>
        <w:rPr>
          <w:rFonts w:eastAsia="Calibri"/>
          <w:szCs w:val="24"/>
        </w:rPr>
        <w:t>Travailler étroitement avec le consultant chargé de mettre en place la stratégie de contenu local notamment pour assurer la conformité de la plateforme avec les normes et standards internationales du domaine.</w:t>
      </w:r>
    </w:p>
    <w:p w14:paraId="71828613" w14:textId="77777777" w:rsidR="000A765D" w:rsidRPr="00E13F47" w:rsidRDefault="000A765D" w:rsidP="00351CF5">
      <w:pPr>
        <w:spacing w:line="276" w:lineRule="auto"/>
        <w:ind w:left="720"/>
        <w:contextualSpacing/>
        <w:jc w:val="both"/>
        <w:rPr>
          <w:rFonts w:eastAsia="Calibri"/>
          <w:szCs w:val="24"/>
        </w:rPr>
      </w:pPr>
    </w:p>
    <w:bookmarkEnd w:id="9"/>
    <w:p w14:paraId="43BBE300" w14:textId="25DA58D3" w:rsidR="00AA4D0C" w:rsidRPr="00E13F47" w:rsidRDefault="00AA4D0C" w:rsidP="001E589E">
      <w:pPr>
        <w:spacing w:line="276" w:lineRule="auto"/>
        <w:contextualSpacing/>
        <w:jc w:val="both"/>
        <w:rPr>
          <w:rFonts w:eastAsia="Calibri"/>
          <w:b/>
          <w:bCs/>
          <w:szCs w:val="24"/>
        </w:rPr>
      </w:pPr>
    </w:p>
    <w:p w14:paraId="293DDDF1" w14:textId="1E3D7603" w:rsidR="000B78BC" w:rsidRPr="00E13F47" w:rsidRDefault="00662E08" w:rsidP="001E589E">
      <w:pPr>
        <w:spacing w:line="276" w:lineRule="auto"/>
        <w:jc w:val="both"/>
      </w:pPr>
      <w:r w:rsidRPr="00E13F47">
        <w:t>Pour assurer à la fois son accessibilité et adaptabilité, le Portail doit être déployé sur les réseaux internet et intranet</w:t>
      </w:r>
      <w:r w:rsidR="003108C4">
        <w:t>.</w:t>
      </w:r>
      <w:r w:rsidR="00C87CE8">
        <w:t xml:space="preserve"> </w:t>
      </w:r>
      <w:r w:rsidRPr="00E13F47">
        <w:t>Le système doit être capable d’être reconfiguré sans nécessiter un travail de développement significatif (de programmation) pour répondre à toute modification future du cadre réglementaire et contractuel régissant le secteur des Hydrocarbures ou des Mines. L’accès au Portail sera sécurisé pour garantir la sécurité et la confidentialité des données</w:t>
      </w:r>
    </w:p>
    <w:p w14:paraId="0EC59D33" w14:textId="17B27D15" w:rsidR="000B78BC" w:rsidRDefault="000B78BC" w:rsidP="00C418F1">
      <w:pPr>
        <w:spacing w:line="276" w:lineRule="auto"/>
        <w:jc w:val="both"/>
        <w:rPr>
          <w:rFonts w:eastAsia="Calibri"/>
          <w:b/>
          <w:i/>
          <w:color w:val="4472C4" w:themeColor="accent1"/>
          <w:szCs w:val="24"/>
        </w:rPr>
      </w:pPr>
    </w:p>
    <w:p w14:paraId="35755B82" w14:textId="72444BA3" w:rsidR="001E589E" w:rsidRDefault="001E589E" w:rsidP="00C418F1">
      <w:pPr>
        <w:spacing w:line="276" w:lineRule="auto"/>
        <w:jc w:val="both"/>
        <w:rPr>
          <w:rFonts w:eastAsia="Calibri"/>
          <w:b/>
          <w:i/>
          <w:color w:val="4472C4" w:themeColor="accent1"/>
          <w:szCs w:val="24"/>
        </w:rPr>
      </w:pPr>
    </w:p>
    <w:p w14:paraId="41169C02" w14:textId="77777777" w:rsidR="001E589E" w:rsidRPr="00C359D5" w:rsidRDefault="001E589E" w:rsidP="00C418F1">
      <w:pPr>
        <w:spacing w:line="276" w:lineRule="auto"/>
        <w:jc w:val="both"/>
        <w:rPr>
          <w:rFonts w:eastAsia="Calibri"/>
          <w:b/>
          <w:i/>
          <w:color w:val="4472C4" w:themeColor="accent1"/>
          <w:szCs w:val="24"/>
        </w:rPr>
      </w:pPr>
    </w:p>
    <w:p w14:paraId="44C38EB3" w14:textId="22069817" w:rsidR="007E38FE" w:rsidRPr="00610378" w:rsidRDefault="00015020" w:rsidP="00E315B1">
      <w:pPr>
        <w:numPr>
          <w:ilvl w:val="0"/>
          <w:numId w:val="48"/>
        </w:numPr>
        <w:spacing w:after="240" w:line="276" w:lineRule="auto"/>
        <w:jc w:val="both"/>
        <w:rPr>
          <w:b/>
          <w:szCs w:val="24"/>
        </w:rPr>
      </w:pPr>
      <w:r w:rsidRPr="006B3510">
        <w:rPr>
          <w:b/>
          <w:bCs/>
        </w:rPr>
        <w:t>Portail de Gestion du Contenu Local de l’Industrie Extractive</w:t>
      </w:r>
    </w:p>
    <w:p w14:paraId="5F61B05F" w14:textId="77777777" w:rsidR="00301B77" w:rsidRDefault="007E38FE" w:rsidP="003A64A0">
      <w:pPr>
        <w:spacing w:after="240" w:line="276" w:lineRule="auto"/>
        <w:jc w:val="both"/>
        <w:rPr>
          <w:szCs w:val="24"/>
        </w:rPr>
      </w:pPr>
      <w:r w:rsidRPr="00015020">
        <w:rPr>
          <w:rFonts w:eastAsia="Calibri"/>
          <w:szCs w:val="24"/>
        </w:rPr>
        <w:lastRenderedPageBreak/>
        <w:t>La mission du Consultant</w:t>
      </w:r>
      <w:r w:rsidR="00352B7E" w:rsidRPr="00015020">
        <w:rPr>
          <w:rFonts w:eastAsia="Calibri"/>
          <w:szCs w:val="24"/>
        </w:rPr>
        <w:t xml:space="preserve"> </w:t>
      </w:r>
      <w:r w:rsidRPr="00015020">
        <w:rPr>
          <w:rFonts w:eastAsia="Calibri"/>
          <w:szCs w:val="24"/>
        </w:rPr>
        <w:t>est de proposer des formats de collecte de données</w:t>
      </w:r>
      <w:r w:rsidR="00C55149" w:rsidRPr="00015020">
        <w:rPr>
          <w:rFonts w:eastAsia="Calibri"/>
          <w:szCs w:val="24"/>
        </w:rPr>
        <w:t xml:space="preserve"> et </w:t>
      </w:r>
      <w:r w:rsidR="00E15432" w:rsidRPr="00015020">
        <w:rPr>
          <w:rFonts w:eastAsia="Calibri"/>
          <w:szCs w:val="24"/>
        </w:rPr>
        <w:t>rapports relatif</w:t>
      </w:r>
      <w:r w:rsidR="00C55149" w:rsidRPr="00015020">
        <w:rPr>
          <w:rFonts w:eastAsia="Calibri"/>
          <w:szCs w:val="24"/>
        </w:rPr>
        <w:t>s</w:t>
      </w:r>
      <w:r w:rsidR="00E15432" w:rsidRPr="00015020">
        <w:rPr>
          <w:rFonts w:eastAsia="Calibri"/>
          <w:szCs w:val="24"/>
        </w:rPr>
        <w:t xml:space="preserve"> au contenu local soumis par le secteur privé au </w:t>
      </w:r>
      <w:r w:rsidR="00C55149" w:rsidRPr="00015020">
        <w:rPr>
          <w:rFonts w:eastAsia="Calibri"/>
          <w:szCs w:val="24"/>
        </w:rPr>
        <w:t>MPME</w:t>
      </w:r>
      <w:r w:rsidR="00741A56">
        <w:rPr>
          <w:rFonts w:eastAsia="Calibri"/>
          <w:szCs w:val="24"/>
        </w:rPr>
        <w:t xml:space="preserve"> (DHG et DGM)</w:t>
      </w:r>
      <w:r w:rsidRPr="00015020">
        <w:rPr>
          <w:rFonts w:eastAsia="Calibri"/>
          <w:b/>
          <w:szCs w:val="24"/>
        </w:rPr>
        <w:t xml:space="preserve"> </w:t>
      </w:r>
      <w:r w:rsidRPr="00015020">
        <w:rPr>
          <w:szCs w:val="24"/>
        </w:rPr>
        <w:t>ainsi que des tableaux de bord de restitution, et de réaliser un Portail dont les principales fonctionnalités sont les suivantes</w:t>
      </w:r>
      <w:r w:rsidR="00C55149" w:rsidRPr="00015020">
        <w:rPr>
          <w:szCs w:val="24"/>
        </w:rPr>
        <w:t> </w:t>
      </w:r>
      <w:r w:rsidRPr="00015020">
        <w:rPr>
          <w:szCs w:val="24"/>
        </w:rPr>
        <w:t>:</w:t>
      </w:r>
      <w:r w:rsidR="006D6942">
        <w:rPr>
          <w:szCs w:val="24"/>
        </w:rPr>
        <w:t xml:space="preserve"> </w:t>
      </w:r>
    </w:p>
    <w:p w14:paraId="52DAECC2" w14:textId="33B9AC23" w:rsidR="00301B77" w:rsidRDefault="00F1610E" w:rsidP="00301B77">
      <w:pPr>
        <w:numPr>
          <w:ilvl w:val="0"/>
          <w:numId w:val="58"/>
        </w:numPr>
        <w:spacing w:line="276" w:lineRule="auto"/>
        <w:contextualSpacing/>
        <w:jc w:val="both"/>
      </w:pPr>
      <w:r w:rsidRPr="006671AE">
        <w:t>Mettre en relation les Opérateurs pétroliers et miniers en Mauritanie avec les acteurs du contenu local, en offrant des informations sur les Opérateurs / Fournisseurs, sur les appels d'offres, informations sur les offres d'emploi, etc</w:t>
      </w:r>
      <w:r w:rsidR="006671AE" w:rsidRPr="006671AE">
        <w:t>… ;</w:t>
      </w:r>
    </w:p>
    <w:p w14:paraId="750D9680" w14:textId="77777777" w:rsidR="00301B77" w:rsidRDefault="00301B77" w:rsidP="00301B77">
      <w:pPr>
        <w:spacing w:line="276" w:lineRule="auto"/>
        <w:ind w:left="720"/>
        <w:contextualSpacing/>
        <w:jc w:val="both"/>
      </w:pPr>
    </w:p>
    <w:p w14:paraId="0A3FD006" w14:textId="77777777" w:rsidR="00301B77" w:rsidRDefault="00F1610E" w:rsidP="00301B77">
      <w:pPr>
        <w:numPr>
          <w:ilvl w:val="0"/>
          <w:numId w:val="58"/>
        </w:numPr>
        <w:spacing w:line="276" w:lineRule="auto"/>
        <w:contextualSpacing/>
        <w:jc w:val="both"/>
      </w:pPr>
      <w:r w:rsidRPr="006671AE">
        <w:t xml:space="preserve">Permettre à chaque Opérateur de partager avec le marché local via le </w:t>
      </w:r>
      <w:r w:rsidR="006671AE" w:rsidRPr="006671AE">
        <w:t>P</w:t>
      </w:r>
      <w:r w:rsidRPr="006671AE">
        <w:t xml:space="preserve">ortail ses besoins de façon à ce que tous les acteurs du </w:t>
      </w:r>
      <w:r w:rsidR="006671AE" w:rsidRPr="006671AE">
        <w:t>C</w:t>
      </w:r>
      <w:r w:rsidRPr="006671AE">
        <w:t xml:space="preserve">ontenu </w:t>
      </w:r>
      <w:r w:rsidR="006671AE" w:rsidRPr="006671AE">
        <w:t>L</w:t>
      </w:r>
      <w:r w:rsidRPr="006671AE">
        <w:t xml:space="preserve">ocal aient la même information </w:t>
      </w:r>
      <w:r w:rsidR="006671AE" w:rsidRPr="006671AE">
        <w:t>s</w:t>
      </w:r>
      <w:r w:rsidR="006671AE">
        <w:t>imultanément</w:t>
      </w:r>
      <w:r w:rsidRPr="006671AE">
        <w:t>, chacun dans son domaine d’intervention ;</w:t>
      </w:r>
    </w:p>
    <w:p w14:paraId="4D1C3DF6" w14:textId="77777777" w:rsidR="00301B77" w:rsidRDefault="00301B77" w:rsidP="00301B77">
      <w:pPr>
        <w:pStyle w:val="Paragraphedeliste"/>
      </w:pPr>
    </w:p>
    <w:p w14:paraId="70EF35CB" w14:textId="64AB0382" w:rsidR="00F1610E" w:rsidRDefault="00F1610E" w:rsidP="00301B77">
      <w:pPr>
        <w:numPr>
          <w:ilvl w:val="0"/>
          <w:numId w:val="58"/>
        </w:numPr>
        <w:spacing w:line="276" w:lineRule="auto"/>
        <w:contextualSpacing/>
        <w:jc w:val="both"/>
      </w:pPr>
      <w:r w:rsidRPr="006671AE">
        <w:t xml:space="preserve">Permettre aux acteurs du Contenu Local de présenter leurs services, savoir-faire </w:t>
      </w:r>
      <w:r w:rsidR="00301B77" w:rsidRPr="006671AE">
        <w:t>et compétences</w:t>
      </w:r>
      <w:r w:rsidRPr="006671AE">
        <w:t xml:space="preserve"> via le Portail ;</w:t>
      </w:r>
    </w:p>
    <w:p w14:paraId="44946226" w14:textId="77777777" w:rsidR="00301B77" w:rsidRPr="00751068" w:rsidRDefault="00301B77" w:rsidP="00301B77">
      <w:pPr>
        <w:spacing w:line="276" w:lineRule="auto"/>
        <w:contextualSpacing/>
        <w:jc w:val="both"/>
      </w:pPr>
    </w:p>
    <w:p w14:paraId="40ECEDEF" w14:textId="16E28471" w:rsidR="00751068" w:rsidRPr="00015020" w:rsidRDefault="00751068" w:rsidP="00751068">
      <w:pPr>
        <w:pStyle w:val="Paragraphedeliste"/>
        <w:ind w:left="0"/>
        <w:jc w:val="both"/>
        <w:rPr>
          <w:lang w:eastAsia="en-US"/>
        </w:rPr>
      </w:pPr>
      <w:r w:rsidRPr="00751068">
        <w:rPr>
          <w:lang w:eastAsia="en-US"/>
        </w:rPr>
        <w:t>Pour la réalisation de cette mission le Consultant aura à réaliser les taches suivantes :</w:t>
      </w:r>
    </w:p>
    <w:p w14:paraId="1F18170E" w14:textId="647CEA55" w:rsidR="007E38FE" w:rsidRPr="00C345B5" w:rsidRDefault="007E38FE" w:rsidP="00A1126F">
      <w:pPr>
        <w:contextualSpacing/>
        <w:jc w:val="both"/>
        <w:rPr>
          <w:rFonts w:eastAsia="Calibri"/>
          <w:b/>
          <w:bCs/>
          <w:i/>
          <w:szCs w:val="24"/>
          <w:lang w:val="x-none"/>
        </w:rPr>
      </w:pPr>
    </w:p>
    <w:p w14:paraId="0CDF0E1A" w14:textId="77777777" w:rsidR="00751068" w:rsidRPr="00E13F47" w:rsidRDefault="00751068" w:rsidP="00751068">
      <w:pPr>
        <w:numPr>
          <w:ilvl w:val="0"/>
          <w:numId w:val="54"/>
        </w:numPr>
        <w:spacing w:line="276" w:lineRule="auto"/>
        <w:jc w:val="both"/>
        <w:rPr>
          <w:szCs w:val="24"/>
        </w:rPr>
      </w:pPr>
      <w:r w:rsidRPr="00E13F47">
        <w:rPr>
          <w:szCs w:val="24"/>
        </w:rPr>
        <w:t xml:space="preserve">Conduire un état des lieux des systèmes déjà en opération (matériel, logiciel) ; </w:t>
      </w:r>
    </w:p>
    <w:p w14:paraId="642CB4EA" w14:textId="77777777" w:rsidR="00751068" w:rsidRPr="00E13F47" w:rsidRDefault="00751068" w:rsidP="00751068">
      <w:pPr>
        <w:numPr>
          <w:ilvl w:val="0"/>
          <w:numId w:val="54"/>
        </w:numPr>
        <w:spacing w:line="276" w:lineRule="auto"/>
        <w:contextualSpacing/>
        <w:jc w:val="both"/>
        <w:rPr>
          <w:rFonts w:eastAsia="Calibri"/>
          <w:szCs w:val="24"/>
        </w:rPr>
      </w:pPr>
      <w:r w:rsidRPr="00E13F47">
        <w:rPr>
          <w:rFonts w:eastAsia="Calibri"/>
          <w:szCs w:val="24"/>
        </w:rPr>
        <w:t xml:space="preserve">Proposer des formats de collecte de données </w:t>
      </w:r>
      <w:r w:rsidRPr="00E13F47">
        <w:rPr>
          <w:szCs w:val="24"/>
        </w:rPr>
        <w:t>auprès des principales parties prenantes identifiées (Opérateurs pétroliers et miniers, Marketeurs, Développeurs de Projets…) ;</w:t>
      </w:r>
    </w:p>
    <w:p w14:paraId="0E23376D" w14:textId="78355953" w:rsidR="00751068" w:rsidRDefault="00751068" w:rsidP="00751068">
      <w:pPr>
        <w:numPr>
          <w:ilvl w:val="0"/>
          <w:numId w:val="54"/>
        </w:numPr>
        <w:spacing w:line="276" w:lineRule="auto"/>
        <w:contextualSpacing/>
        <w:jc w:val="both"/>
        <w:rPr>
          <w:rFonts w:eastAsia="Calibri"/>
          <w:szCs w:val="24"/>
        </w:rPr>
      </w:pPr>
      <w:r>
        <w:rPr>
          <w:rFonts w:eastAsia="Calibri"/>
          <w:szCs w:val="24"/>
        </w:rPr>
        <w:t xml:space="preserve">Validation par les </w:t>
      </w:r>
      <w:r w:rsidR="00B356EA">
        <w:rPr>
          <w:rFonts w:eastAsia="Calibri"/>
          <w:szCs w:val="24"/>
        </w:rPr>
        <w:t xml:space="preserve">Acteurs et </w:t>
      </w:r>
      <w:r>
        <w:rPr>
          <w:rFonts w:eastAsia="Calibri"/>
          <w:szCs w:val="24"/>
        </w:rPr>
        <w:t xml:space="preserve">Parties Prenantes du Contenu Local des formulaires de saisie des données </w:t>
      </w:r>
      <w:r w:rsidR="00B356EA">
        <w:rPr>
          <w:rFonts w:eastAsia="Calibri"/>
          <w:szCs w:val="24"/>
        </w:rPr>
        <w:t xml:space="preserve">afin de </w:t>
      </w:r>
      <w:r>
        <w:rPr>
          <w:rFonts w:eastAsia="Calibri"/>
          <w:szCs w:val="24"/>
        </w:rPr>
        <w:t xml:space="preserve">permettre leur suivi et évaluation (S&amp;E) ;  </w:t>
      </w:r>
    </w:p>
    <w:p w14:paraId="31B0C189" w14:textId="64FD6C53" w:rsidR="00585E03" w:rsidRPr="00E13F47" w:rsidRDefault="00585E03" w:rsidP="00751068">
      <w:pPr>
        <w:numPr>
          <w:ilvl w:val="0"/>
          <w:numId w:val="54"/>
        </w:numPr>
        <w:spacing w:line="276" w:lineRule="auto"/>
        <w:contextualSpacing/>
        <w:jc w:val="both"/>
        <w:rPr>
          <w:rFonts w:eastAsia="Calibri"/>
          <w:szCs w:val="24"/>
        </w:rPr>
      </w:pPr>
      <w:r w:rsidRPr="00E13F47">
        <w:rPr>
          <w:rFonts w:eastAsia="Calibri"/>
          <w:szCs w:val="24"/>
        </w:rPr>
        <w:t>Développer le</w:t>
      </w:r>
      <w:r>
        <w:rPr>
          <w:rFonts w:eastAsia="Calibri"/>
          <w:szCs w:val="24"/>
        </w:rPr>
        <w:t xml:space="preserve"> </w:t>
      </w:r>
      <w:r w:rsidRPr="00E13F47">
        <w:rPr>
          <w:rFonts w:eastAsia="Calibri"/>
          <w:szCs w:val="24"/>
        </w:rPr>
        <w:t>Portail sur la base des fonctionnalités attendues ;</w:t>
      </w:r>
    </w:p>
    <w:p w14:paraId="7812166D" w14:textId="77777777" w:rsidR="00751068" w:rsidRPr="00E13F47" w:rsidRDefault="00751068" w:rsidP="00751068">
      <w:pPr>
        <w:numPr>
          <w:ilvl w:val="0"/>
          <w:numId w:val="54"/>
        </w:numPr>
        <w:spacing w:line="276" w:lineRule="auto"/>
        <w:contextualSpacing/>
        <w:rPr>
          <w:rFonts w:eastAsia="Calibri"/>
          <w:szCs w:val="24"/>
        </w:rPr>
      </w:pPr>
      <w:r w:rsidRPr="00E13F47">
        <w:rPr>
          <w:rFonts w:eastAsia="Calibri"/>
          <w:szCs w:val="24"/>
        </w:rPr>
        <w:t xml:space="preserve">Spécifier l’architecture assurant un stockage sécurisé des données (datacenter, cloud) </w:t>
      </w:r>
    </w:p>
    <w:p w14:paraId="1296D811" w14:textId="0974FF21" w:rsidR="00585E03" w:rsidRPr="00585E03" w:rsidRDefault="00751068" w:rsidP="00585E03">
      <w:pPr>
        <w:numPr>
          <w:ilvl w:val="0"/>
          <w:numId w:val="54"/>
        </w:numPr>
        <w:spacing w:line="276" w:lineRule="auto"/>
        <w:contextualSpacing/>
        <w:jc w:val="both"/>
        <w:rPr>
          <w:rFonts w:eastAsia="Calibri"/>
          <w:szCs w:val="24"/>
        </w:rPr>
      </w:pPr>
      <w:r w:rsidRPr="00E13F47">
        <w:rPr>
          <w:rFonts w:eastAsia="Calibri"/>
          <w:szCs w:val="24"/>
        </w:rPr>
        <w:t>Organiser des sessions de formation pour les futurs utilisateurs d</w:t>
      </w:r>
      <w:r>
        <w:rPr>
          <w:rFonts w:eastAsia="Calibri"/>
          <w:szCs w:val="24"/>
        </w:rPr>
        <w:t>u</w:t>
      </w:r>
      <w:r w:rsidRPr="00E13F47">
        <w:rPr>
          <w:rFonts w:eastAsia="Calibri"/>
          <w:szCs w:val="24"/>
        </w:rPr>
        <w:t xml:space="preserve"> Portail (</w:t>
      </w:r>
      <w:r>
        <w:rPr>
          <w:rFonts w:eastAsia="Calibri"/>
          <w:szCs w:val="24"/>
        </w:rPr>
        <w:t xml:space="preserve">Personnel </w:t>
      </w:r>
      <w:r w:rsidRPr="00E13F47">
        <w:rPr>
          <w:rFonts w:eastAsia="Calibri"/>
          <w:szCs w:val="24"/>
        </w:rPr>
        <w:t>de la DGH et la DGM et autres Parties Prenantes) ;</w:t>
      </w:r>
    </w:p>
    <w:p w14:paraId="5B8C1E14" w14:textId="77777777" w:rsidR="00751068" w:rsidRPr="00E13F47" w:rsidRDefault="00751068" w:rsidP="00751068">
      <w:pPr>
        <w:numPr>
          <w:ilvl w:val="0"/>
          <w:numId w:val="54"/>
        </w:numPr>
        <w:spacing w:line="276" w:lineRule="auto"/>
        <w:contextualSpacing/>
        <w:jc w:val="both"/>
        <w:rPr>
          <w:rFonts w:eastAsia="Calibri"/>
          <w:szCs w:val="24"/>
        </w:rPr>
      </w:pPr>
      <w:r w:rsidRPr="00E13F47">
        <w:rPr>
          <w:rFonts w:eastAsia="Calibri"/>
          <w:szCs w:val="24"/>
        </w:rPr>
        <w:t>Élaborer un manuel d’utilisation d</w:t>
      </w:r>
      <w:r>
        <w:rPr>
          <w:rFonts w:eastAsia="Calibri"/>
          <w:szCs w:val="24"/>
        </w:rPr>
        <w:t xml:space="preserve">u </w:t>
      </w:r>
      <w:r w:rsidRPr="00E13F47">
        <w:rPr>
          <w:rFonts w:eastAsia="Calibri"/>
          <w:szCs w:val="24"/>
        </w:rPr>
        <w:t>Portail ;</w:t>
      </w:r>
    </w:p>
    <w:p w14:paraId="296AC985" w14:textId="24D9A1DB" w:rsidR="00751068" w:rsidRDefault="00751068" w:rsidP="00751068">
      <w:pPr>
        <w:numPr>
          <w:ilvl w:val="0"/>
          <w:numId w:val="54"/>
        </w:numPr>
        <w:spacing w:line="276" w:lineRule="auto"/>
        <w:contextualSpacing/>
        <w:jc w:val="both"/>
        <w:rPr>
          <w:rFonts w:eastAsia="Calibri"/>
          <w:szCs w:val="24"/>
        </w:rPr>
      </w:pPr>
      <w:r w:rsidRPr="00E13F47">
        <w:rPr>
          <w:rFonts w:eastAsia="Calibri"/>
          <w:szCs w:val="24"/>
        </w:rPr>
        <w:t>Assurer une phase de soutien et de maintenance sur les premières semaines d’utilisation effective d</w:t>
      </w:r>
      <w:r w:rsidR="00B356EA">
        <w:rPr>
          <w:rFonts w:eastAsia="Calibri"/>
          <w:szCs w:val="24"/>
        </w:rPr>
        <w:t xml:space="preserve">u </w:t>
      </w:r>
      <w:r w:rsidRPr="00E13F47">
        <w:rPr>
          <w:rFonts w:eastAsia="Calibri"/>
          <w:szCs w:val="24"/>
        </w:rPr>
        <w:t>Portail ;</w:t>
      </w:r>
    </w:p>
    <w:p w14:paraId="4C2320C1" w14:textId="679E033E" w:rsidR="00D73750" w:rsidRPr="00E13F47" w:rsidRDefault="00774CBF" w:rsidP="00751068">
      <w:pPr>
        <w:numPr>
          <w:ilvl w:val="0"/>
          <w:numId w:val="54"/>
        </w:numPr>
        <w:spacing w:line="276" w:lineRule="auto"/>
        <w:contextualSpacing/>
        <w:jc w:val="both"/>
        <w:rPr>
          <w:rFonts w:eastAsia="Calibri"/>
          <w:szCs w:val="24"/>
        </w:rPr>
      </w:pPr>
      <w:r>
        <w:rPr>
          <w:rFonts w:eastAsia="Calibri"/>
          <w:szCs w:val="24"/>
        </w:rPr>
        <w:t>Travailler étroitement avec le consultant chargé de mettre en place la stratégie de contenu local</w:t>
      </w:r>
      <w:r w:rsidR="000A765D">
        <w:rPr>
          <w:rFonts w:eastAsia="Calibri"/>
          <w:szCs w:val="24"/>
        </w:rPr>
        <w:t xml:space="preserve"> notamment pour assurer la conformité de la plateforme avec les normes et standards internationales du domaine.</w:t>
      </w:r>
    </w:p>
    <w:p w14:paraId="2736A53C" w14:textId="77777777" w:rsidR="00976C18" w:rsidRPr="00751068" w:rsidRDefault="00976C18" w:rsidP="00A1126F">
      <w:pPr>
        <w:contextualSpacing/>
        <w:jc w:val="both"/>
        <w:rPr>
          <w:rFonts w:eastAsia="Calibri"/>
          <w:b/>
          <w:bCs/>
          <w:szCs w:val="24"/>
        </w:rPr>
      </w:pPr>
    </w:p>
    <w:p w14:paraId="16268682" w14:textId="77777777" w:rsidR="00C418F1" w:rsidRPr="00B470B0" w:rsidRDefault="00C418F1" w:rsidP="00A1126F">
      <w:pPr>
        <w:contextualSpacing/>
        <w:jc w:val="both"/>
        <w:rPr>
          <w:bCs/>
          <w:color w:val="000000"/>
          <w:szCs w:val="24"/>
        </w:rPr>
      </w:pPr>
    </w:p>
    <w:p w14:paraId="0253AE5F" w14:textId="66A340DF" w:rsidR="00205D79" w:rsidRDefault="00205D79" w:rsidP="00205D79">
      <w:pPr>
        <w:pStyle w:val="Corpsdetexte"/>
        <w:numPr>
          <w:ilvl w:val="0"/>
          <w:numId w:val="6"/>
        </w:numPr>
        <w:spacing w:after="0"/>
        <w:contextualSpacing/>
        <w:rPr>
          <w:b/>
          <w:szCs w:val="24"/>
        </w:rPr>
      </w:pPr>
      <w:r w:rsidRPr="000140CB">
        <w:rPr>
          <w:b/>
          <w:szCs w:val="24"/>
        </w:rPr>
        <w:t>LIVRABLES ET CALENDRIER</w:t>
      </w:r>
    </w:p>
    <w:p w14:paraId="1FFC8FF1" w14:textId="78C3E740" w:rsidR="00A47DDA" w:rsidRDefault="00A47DDA" w:rsidP="00A47DDA">
      <w:pPr>
        <w:pStyle w:val="Corpsdetexte"/>
        <w:spacing w:after="0"/>
        <w:ind w:left="720"/>
        <w:contextualSpacing/>
        <w:rPr>
          <w:b/>
          <w:szCs w:val="24"/>
        </w:rPr>
      </w:pPr>
    </w:p>
    <w:p w14:paraId="0E8B7C63" w14:textId="2F949550" w:rsidR="00A47DDA" w:rsidRPr="00A47DDA" w:rsidRDefault="00A47DDA" w:rsidP="00A47DDA">
      <w:pPr>
        <w:pStyle w:val="Corpsdetexte"/>
        <w:spacing w:after="0"/>
        <w:ind w:left="720"/>
        <w:contextualSpacing/>
        <w:rPr>
          <w:b/>
          <w:szCs w:val="24"/>
          <w:lang w:val="fr-FR"/>
        </w:rPr>
      </w:pPr>
      <w:r w:rsidRPr="00A47DDA">
        <w:rPr>
          <w:b/>
          <w:szCs w:val="24"/>
          <w:lang w:val="fr-FR"/>
        </w:rPr>
        <w:t xml:space="preserve">Livrables : </w:t>
      </w:r>
    </w:p>
    <w:p w14:paraId="7521601B" w14:textId="77777777" w:rsidR="00F873D8" w:rsidRDefault="00F873D8" w:rsidP="00FB6FEC">
      <w:pPr>
        <w:ind w:left="357"/>
        <w:rPr>
          <w:szCs w:val="24"/>
        </w:rPr>
      </w:pPr>
    </w:p>
    <w:p w14:paraId="2DAC02C3" w14:textId="500D4146" w:rsidR="00CA53F0" w:rsidRPr="0056689E" w:rsidRDefault="00F77E7F" w:rsidP="0056689E">
      <w:pPr>
        <w:spacing w:after="240"/>
        <w:contextualSpacing/>
        <w:jc w:val="both"/>
        <w:rPr>
          <w:rFonts w:eastAsia="Calibri"/>
          <w:b/>
          <w:szCs w:val="24"/>
        </w:rPr>
      </w:pPr>
      <w:r w:rsidRPr="0056689E">
        <w:rPr>
          <w:b/>
          <w:szCs w:val="24"/>
        </w:rPr>
        <w:t>Rapport</w:t>
      </w:r>
      <w:r w:rsidR="002771A3" w:rsidRPr="0056689E">
        <w:rPr>
          <w:b/>
          <w:szCs w:val="24"/>
        </w:rPr>
        <w:t xml:space="preserve"> </w:t>
      </w:r>
      <w:r w:rsidRPr="0056689E">
        <w:rPr>
          <w:b/>
          <w:szCs w:val="24"/>
        </w:rPr>
        <w:t>R</w:t>
      </w:r>
      <w:r w:rsidR="002771A3" w:rsidRPr="0056689E">
        <w:rPr>
          <w:b/>
          <w:szCs w:val="24"/>
        </w:rPr>
        <w:t xml:space="preserve">1 : </w:t>
      </w:r>
      <w:r w:rsidR="00820B98" w:rsidRPr="0056689E">
        <w:rPr>
          <w:b/>
        </w:rPr>
        <w:t xml:space="preserve">Le </w:t>
      </w:r>
      <w:r w:rsidR="00670D37">
        <w:rPr>
          <w:b/>
        </w:rPr>
        <w:t xml:space="preserve">Consultant </w:t>
      </w:r>
      <w:r w:rsidR="00820B98" w:rsidRPr="0056689E">
        <w:rPr>
          <w:b/>
        </w:rPr>
        <w:t>présentera</w:t>
      </w:r>
      <w:r w:rsidR="0097374C" w:rsidRPr="0056689E">
        <w:rPr>
          <w:b/>
        </w:rPr>
        <w:t xml:space="preserve"> </w:t>
      </w:r>
      <w:r w:rsidR="00CA53F0" w:rsidRPr="0056689E">
        <w:rPr>
          <w:b/>
        </w:rPr>
        <w:t>un Rapport Initial incluant :</w:t>
      </w:r>
    </w:p>
    <w:p w14:paraId="3AF2AE2F" w14:textId="77777777" w:rsidR="004F40AB" w:rsidRDefault="00CA53F0" w:rsidP="00E71405">
      <w:pPr>
        <w:pStyle w:val="Paragraphedeliste"/>
        <w:numPr>
          <w:ilvl w:val="1"/>
          <w:numId w:val="32"/>
        </w:numPr>
        <w:jc w:val="both"/>
        <w:rPr>
          <w:lang w:eastAsia="en-US"/>
        </w:rPr>
      </w:pPr>
      <w:r w:rsidRPr="000140CB">
        <w:rPr>
          <w:lang w:eastAsia="en-US"/>
        </w:rPr>
        <w:t>Un examen des processus métiers de gestion et de traitement des données collectées des opérateurs tiers dans l’Amont et l’Aval pétroliers (Canevas de collecte de données, Tableaux de bord de restitution …) ;</w:t>
      </w:r>
    </w:p>
    <w:p w14:paraId="0B111586" w14:textId="3146C0CD" w:rsidR="004F40AB" w:rsidRPr="000140CB" w:rsidRDefault="004F40AB" w:rsidP="00E71405">
      <w:pPr>
        <w:pStyle w:val="Paragraphedeliste"/>
        <w:numPr>
          <w:ilvl w:val="1"/>
          <w:numId w:val="32"/>
        </w:numPr>
        <w:jc w:val="both"/>
        <w:rPr>
          <w:lang w:eastAsia="en-US"/>
        </w:rPr>
      </w:pPr>
      <w:r w:rsidRPr="00E71405">
        <w:rPr>
          <w:rFonts w:eastAsia="Calibri"/>
          <w:color w:val="000000"/>
          <w:szCs w:val="24"/>
        </w:rPr>
        <w:lastRenderedPageBreak/>
        <w:t xml:space="preserve">Proposer des formats de collecte de données </w:t>
      </w:r>
      <w:r w:rsidRPr="00E71405">
        <w:rPr>
          <w:color w:val="000000"/>
          <w:szCs w:val="24"/>
        </w:rPr>
        <w:t>auprès des principales parties prenantes identifiées (Opérateurs pétroliers</w:t>
      </w:r>
      <w:r w:rsidR="006452D0">
        <w:rPr>
          <w:color w:val="000000"/>
          <w:szCs w:val="24"/>
          <w:lang w:val="fr-FR"/>
        </w:rPr>
        <w:t xml:space="preserve"> et Miniers</w:t>
      </w:r>
      <w:r w:rsidRPr="00E71405">
        <w:rPr>
          <w:color w:val="000000"/>
          <w:szCs w:val="24"/>
        </w:rPr>
        <w:t>, Sociétés gestionnaires des dépôts, Marketeurs, Développeurs de Projets …) ;</w:t>
      </w:r>
    </w:p>
    <w:p w14:paraId="29735DFE" w14:textId="6E405837" w:rsidR="00CA53F0" w:rsidRPr="000140CB" w:rsidRDefault="00CA53F0" w:rsidP="00CA53F0">
      <w:pPr>
        <w:pStyle w:val="Paragraphedeliste"/>
        <w:numPr>
          <w:ilvl w:val="1"/>
          <w:numId w:val="32"/>
        </w:numPr>
        <w:jc w:val="both"/>
        <w:rPr>
          <w:lang w:eastAsia="en-US"/>
        </w:rPr>
      </w:pPr>
      <w:r w:rsidRPr="000140CB">
        <w:rPr>
          <w:lang w:eastAsia="en-US"/>
        </w:rPr>
        <w:t>Les documents de conception d</w:t>
      </w:r>
      <w:r w:rsidR="006452D0">
        <w:rPr>
          <w:lang w:val="fr-FR" w:eastAsia="en-US"/>
        </w:rPr>
        <w:t>e</w:t>
      </w:r>
      <w:r w:rsidR="00542E71">
        <w:rPr>
          <w:lang w:val="fr-FR" w:eastAsia="en-US"/>
        </w:rPr>
        <w:t xml:space="preserve"> trois</w:t>
      </w:r>
      <w:r w:rsidRPr="000140CB">
        <w:rPr>
          <w:lang w:eastAsia="en-US"/>
        </w:rPr>
        <w:t xml:space="preserve"> Portail</w:t>
      </w:r>
      <w:r w:rsidR="006452D0">
        <w:rPr>
          <w:lang w:val="fr-FR" w:eastAsia="en-US"/>
        </w:rPr>
        <w:t>s</w:t>
      </w:r>
      <w:r w:rsidRPr="000140CB">
        <w:rPr>
          <w:lang w:eastAsia="en-US"/>
        </w:rPr>
        <w:t>, y compris le schéma de codification, le</w:t>
      </w:r>
      <w:r w:rsidR="006452D0">
        <w:rPr>
          <w:lang w:val="fr-FR" w:eastAsia="en-US"/>
        </w:rPr>
        <w:t>s</w:t>
      </w:r>
      <w:r w:rsidRPr="000140CB">
        <w:rPr>
          <w:lang w:eastAsia="en-US"/>
        </w:rPr>
        <w:t xml:space="preserve"> registre</w:t>
      </w:r>
      <w:r w:rsidR="006452D0">
        <w:rPr>
          <w:lang w:val="fr-FR" w:eastAsia="en-US"/>
        </w:rPr>
        <w:t>s</w:t>
      </w:r>
      <w:r w:rsidRPr="000140CB">
        <w:rPr>
          <w:lang w:eastAsia="en-US"/>
        </w:rPr>
        <w:t xml:space="preserve"> manuel</w:t>
      </w:r>
      <w:r w:rsidR="006452D0">
        <w:rPr>
          <w:lang w:val="fr-FR" w:eastAsia="en-US"/>
        </w:rPr>
        <w:t>s</w:t>
      </w:r>
      <w:r w:rsidRPr="000140CB">
        <w:rPr>
          <w:lang w:eastAsia="en-US"/>
        </w:rPr>
        <w:t xml:space="preserve"> et le</w:t>
      </w:r>
      <w:r w:rsidR="006452D0">
        <w:rPr>
          <w:lang w:val="fr-FR" w:eastAsia="en-US"/>
        </w:rPr>
        <w:t>s</w:t>
      </w:r>
      <w:r w:rsidRPr="000140CB">
        <w:rPr>
          <w:lang w:eastAsia="en-US"/>
        </w:rPr>
        <w:t xml:space="preserve"> système</w:t>
      </w:r>
      <w:r w:rsidR="006452D0">
        <w:rPr>
          <w:lang w:val="fr-FR" w:eastAsia="en-US"/>
        </w:rPr>
        <w:t>s</w:t>
      </w:r>
      <w:r w:rsidRPr="000140CB">
        <w:rPr>
          <w:lang w:eastAsia="en-US"/>
        </w:rPr>
        <w:t xml:space="preserve"> informatisé</w:t>
      </w:r>
      <w:r w:rsidR="006452D0">
        <w:rPr>
          <w:lang w:val="fr-FR" w:eastAsia="en-US"/>
        </w:rPr>
        <w:t>s</w:t>
      </w:r>
      <w:r w:rsidRPr="000140CB">
        <w:rPr>
          <w:lang w:eastAsia="en-US"/>
        </w:rPr>
        <w:t xml:space="preserve"> ;</w:t>
      </w:r>
    </w:p>
    <w:p w14:paraId="49E9A879" w14:textId="36608C43" w:rsidR="00CA53F0" w:rsidRDefault="00CA53F0" w:rsidP="00CA53F0">
      <w:pPr>
        <w:pStyle w:val="Paragraphedeliste"/>
        <w:numPr>
          <w:ilvl w:val="1"/>
          <w:numId w:val="32"/>
        </w:numPr>
        <w:jc w:val="both"/>
        <w:rPr>
          <w:lang w:eastAsia="en-US"/>
        </w:rPr>
      </w:pPr>
      <w:r w:rsidRPr="000140CB">
        <w:rPr>
          <w:lang w:eastAsia="en-US"/>
        </w:rPr>
        <w:t>Les recommandations pour les matériels et les logiciels ;</w:t>
      </w:r>
    </w:p>
    <w:p w14:paraId="35F1311E" w14:textId="2922CE02" w:rsidR="006452D0" w:rsidRPr="000140CB" w:rsidRDefault="006452D0" w:rsidP="006452D0">
      <w:pPr>
        <w:pStyle w:val="Paragraphedeliste"/>
        <w:numPr>
          <w:ilvl w:val="1"/>
          <w:numId w:val="32"/>
        </w:numPr>
        <w:jc w:val="both"/>
        <w:rPr>
          <w:lang w:eastAsia="en-US"/>
        </w:rPr>
      </w:pPr>
      <w:r w:rsidRPr="009274F5">
        <w:rPr>
          <w:lang w:eastAsia="en-US"/>
        </w:rPr>
        <w:t xml:space="preserve">Les </w:t>
      </w:r>
      <w:r w:rsidRPr="009274F5">
        <w:rPr>
          <w:lang w:val="fr-FR" w:eastAsia="en-US"/>
        </w:rPr>
        <w:t xml:space="preserve">commentaires éventuels sur workflows déjà réalisés pour le Portail </w:t>
      </w:r>
      <w:r w:rsidRPr="009274F5">
        <w:rPr>
          <w:lang w:eastAsia="en-US"/>
        </w:rPr>
        <w:t>;</w:t>
      </w:r>
    </w:p>
    <w:p w14:paraId="23F10393" w14:textId="77777777" w:rsidR="00CA53F0" w:rsidRPr="000140CB" w:rsidRDefault="00CA53F0" w:rsidP="00CA53F0">
      <w:pPr>
        <w:pStyle w:val="Paragraphedeliste"/>
        <w:numPr>
          <w:ilvl w:val="1"/>
          <w:numId w:val="32"/>
        </w:numPr>
        <w:jc w:val="both"/>
        <w:rPr>
          <w:lang w:eastAsia="en-US"/>
        </w:rPr>
      </w:pPr>
      <w:r w:rsidRPr="000140CB">
        <w:rPr>
          <w:lang w:eastAsia="en-US"/>
        </w:rPr>
        <w:t>Le plan de migration (transfert) des données ;</w:t>
      </w:r>
    </w:p>
    <w:p w14:paraId="7022DB2B" w14:textId="77777777" w:rsidR="00CA53F0" w:rsidRPr="000140CB" w:rsidRDefault="00CA53F0" w:rsidP="00CA53F0">
      <w:pPr>
        <w:pStyle w:val="Paragraphedeliste"/>
        <w:numPr>
          <w:ilvl w:val="1"/>
          <w:numId w:val="32"/>
        </w:numPr>
        <w:jc w:val="both"/>
        <w:rPr>
          <w:lang w:eastAsia="en-US"/>
        </w:rPr>
      </w:pPr>
      <w:r w:rsidRPr="000140CB">
        <w:rPr>
          <w:lang w:eastAsia="en-US"/>
        </w:rPr>
        <w:t>Un plan de projet détaillant la mise en œuvre du projet ;</w:t>
      </w:r>
    </w:p>
    <w:p w14:paraId="043EE661" w14:textId="0CAC3A9E" w:rsidR="0097374C" w:rsidRPr="000140CB" w:rsidRDefault="0097374C" w:rsidP="00E71405">
      <w:pPr>
        <w:pStyle w:val="Paragraphedeliste"/>
        <w:numPr>
          <w:ilvl w:val="1"/>
          <w:numId w:val="32"/>
        </w:numPr>
        <w:jc w:val="both"/>
        <w:rPr>
          <w:lang w:eastAsia="en-US"/>
        </w:rPr>
      </w:pPr>
      <w:r w:rsidRPr="000140CB">
        <w:rPr>
          <w:lang w:eastAsia="en-US"/>
        </w:rPr>
        <w:t>Un plan détaillant la mise en œuvre</w:t>
      </w:r>
      <w:r w:rsidR="00361F71" w:rsidRPr="000140CB">
        <w:rPr>
          <w:lang w:val="fr-FR" w:eastAsia="en-US"/>
        </w:rPr>
        <w:t xml:space="preserve"> du</w:t>
      </w:r>
      <w:r w:rsidR="004F40AB">
        <w:rPr>
          <w:lang w:val="fr-FR" w:eastAsia="en-US"/>
        </w:rPr>
        <w:t xml:space="preserve"> </w:t>
      </w:r>
      <w:r w:rsidR="006F60F0">
        <w:rPr>
          <w:lang w:val="fr-FR" w:eastAsia="en-US"/>
        </w:rPr>
        <w:t xml:space="preserve">système </w:t>
      </w:r>
      <w:r w:rsidR="00361F71" w:rsidRPr="000140CB">
        <w:rPr>
          <w:lang w:val="fr-FR" w:eastAsia="en-US"/>
        </w:rPr>
        <w:t>p</w:t>
      </w:r>
      <w:r w:rsidR="000F0833" w:rsidRPr="000140CB">
        <w:rPr>
          <w:lang w:val="fr-FR" w:eastAsia="en-US"/>
        </w:rPr>
        <w:t xml:space="preserve">endant les phases de </w:t>
      </w:r>
      <w:r w:rsidR="00361F71" w:rsidRPr="000140CB">
        <w:rPr>
          <w:lang w:val="fr-FR" w:eastAsia="en-US"/>
        </w:rPr>
        <w:t xml:space="preserve"> </w:t>
      </w:r>
      <w:r w:rsidR="00BA6640" w:rsidRPr="000140CB">
        <w:rPr>
          <w:lang w:val="fr-FR" w:eastAsia="en-US"/>
        </w:rPr>
        <w:t xml:space="preserve">réalisation de la </w:t>
      </w:r>
      <w:r w:rsidR="00361F71" w:rsidRPr="000140CB">
        <w:rPr>
          <w:lang w:val="fr-FR" w:eastAsia="en-US"/>
        </w:rPr>
        <w:t>mission</w:t>
      </w:r>
      <w:r w:rsidR="00DA75EC" w:rsidRPr="000140CB">
        <w:rPr>
          <w:lang w:val="fr-FR" w:eastAsia="en-US"/>
        </w:rPr>
        <w:t xml:space="preserve"> </w:t>
      </w:r>
      <w:r w:rsidR="000F0833" w:rsidRPr="000140CB">
        <w:rPr>
          <w:lang w:val="fr-FR" w:eastAsia="en-US"/>
        </w:rPr>
        <w:t>puis d’</w:t>
      </w:r>
      <w:r w:rsidR="006452D0" w:rsidRPr="000140CB">
        <w:rPr>
          <w:lang w:val="fr-FR" w:eastAsia="en-US"/>
        </w:rPr>
        <w:t>opératio</w:t>
      </w:r>
      <w:r w:rsidR="006452D0">
        <w:rPr>
          <w:lang w:val="fr-FR" w:eastAsia="en-US"/>
        </w:rPr>
        <w:t xml:space="preserve">nnalisation des </w:t>
      </w:r>
      <w:r w:rsidR="00D34543">
        <w:rPr>
          <w:lang w:val="fr-FR" w:eastAsia="en-US"/>
        </w:rPr>
        <w:t>trois</w:t>
      </w:r>
      <w:r w:rsidR="000F0833" w:rsidRPr="000140CB">
        <w:rPr>
          <w:lang w:val="fr-FR" w:eastAsia="en-US"/>
        </w:rPr>
        <w:t xml:space="preserve"> Portail</w:t>
      </w:r>
      <w:r w:rsidR="006452D0">
        <w:rPr>
          <w:lang w:val="fr-FR" w:eastAsia="en-US"/>
        </w:rPr>
        <w:t>s</w:t>
      </w:r>
      <w:r w:rsidR="00361F71" w:rsidRPr="000140CB">
        <w:rPr>
          <w:lang w:val="fr-FR" w:eastAsia="en-US"/>
        </w:rPr>
        <w:t> ;</w:t>
      </w:r>
    </w:p>
    <w:p w14:paraId="7C18BE1F" w14:textId="321269C6" w:rsidR="00CA53F0" w:rsidRPr="000140CB" w:rsidRDefault="00CA53F0" w:rsidP="00CA53F0">
      <w:pPr>
        <w:pStyle w:val="Paragraphedeliste"/>
        <w:numPr>
          <w:ilvl w:val="1"/>
          <w:numId w:val="32"/>
        </w:numPr>
        <w:jc w:val="both"/>
        <w:rPr>
          <w:lang w:eastAsia="en-US"/>
        </w:rPr>
      </w:pPr>
      <w:r w:rsidRPr="000140CB">
        <w:rPr>
          <w:lang w:eastAsia="en-US"/>
        </w:rPr>
        <w:t>Un plan de formation détaillé</w:t>
      </w:r>
      <w:r w:rsidR="006452D0">
        <w:rPr>
          <w:lang w:val="fr-FR" w:eastAsia="en-US"/>
        </w:rPr>
        <w:t xml:space="preserve"> sur les </w:t>
      </w:r>
      <w:r w:rsidR="00CA6543">
        <w:rPr>
          <w:lang w:val="fr-FR" w:eastAsia="en-US"/>
        </w:rPr>
        <w:t>trois P</w:t>
      </w:r>
      <w:r w:rsidR="006452D0">
        <w:rPr>
          <w:lang w:val="fr-FR" w:eastAsia="en-US"/>
        </w:rPr>
        <w:t>ortails</w:t>
      </w:r>
      <w:r w:rsidRPr="000140CB">
        <w:rPr>
          <w:lang w:eastAsia="en-US"/>
        </w:rPr>
        <w:t>.</w:t>
      </w:r>
    </w:p>
    <w:p w14:paraId="5C42B5E1" w14:textId="77777777" w:rsidR="00CA53F0" w:rsidRPr="000140CB" w:rsidRDefault="00CA53F0" w:rsidP="00CA53F0">
      <w:pPr>
        <w:contextualSpacing/>
        <w:jc w:val="both"/>
        <w:rPr>
          <w:rFonts w:eastAsia="Calibri"/>
          <w:szCs w:val="24"/>
          <w:lang w:val="x-none"/>
        </w:rPr>
      </w:pPr>
    </w:p>
    <w:p w14:paraId="06485414" w14:textId="1F8B4FA2" w:rsidR="004C5AFA" w:rsidRPr="00B470B0" w:rsidRDefault="00C56775" w:rsidP="00BF55E7">
      <w:pPr>
        <w:numPr>
          <w:ilvl w:val="0"/>
          <w:numId w:val="3"/>
        </w:numPr>
        <w:contextualSpacing/>
        <w:rPr>
          <w:rFonts w:eastAsia="Calibri"/>
          <w:color w:val="000000"/>
          <w:szCs w:val="24"/>
        </w:rPr>
      </w:pPr>
      <w:r w:rsidRPr="000140CB">
        <w:rPr>
          <w:rFonts w:eastAsia="Calibri"/>
          <w:b/>
          <w:bCs/>
          <w:szCs w:val="24"/>
        </w:rPr>
        <w:t>Rapport R2</w:t>
      </w:r>
      <w:r w:rsidRPr="000140CB">
        <w:rPr>
          <w:rFonts w:eastAsia="Calibri"/>
          <w:szCs w:val="24"/>
        </w:rPr>
        <w:t xml:space="preserve"> : </w:t>
      </w:r>
      <w:r w:rsidR="00820B98" w:rsidRPr="000140CB">
        <w:t xml:space="preserve">Le </w:t>
      </w:r>
      <w:r w:rsidR="00670D37">
        <w:t>Consultant</w:t>
      </w:r>
      <w:r w:rsidR="0059678D">
        <w:t xml:space="preserve"> </w:t>
      </w:r>
      <w:r w:rsidR="00820B98" w:rsidRPr="000140CB">
        <w:t>présentera</w:t>
      </w:r>
      <w:r w:rsidR="0097374C" w:rsidRPr="000140CB">
        <w:t xml:space="preserve"> </w:t>
      </w:r>
      <w:r w:rsidR="004C5AFA" w:rsidRPr="000140CB">
        <w:t>un Rapport Intermédiaire de Configuration</w:t>
      </w:r>
      <w:r w:rsidR="00310F12" w:rsidRPr="000140CB">
        <w:t xml:space="preserve"> </w:t>
      </w:r>
      <w:r w:rsidR="00310F12" w:rsidRPr="00B470B0">
        <w:rPr>
          <w:color w:val="000000"/>
        </w:rPr>
        <w:t xml:space="preserve">incluant </w:t>
      </w:r>
      <w:r w:rsidR="004C5AFA" w:rsidRPr="00B470B0">
        <w:rPr>
          <w:color w:val="000000"/>
        </w:rPr>
        <w:t>:</w:t>
      </w:r>
    </w:p>
    <w:p w14:paraId="1FCE46DA" w14:textId="3BBA97EB" w:rsidR="004C5AFA" w:rsidRPr="00B470B0" w:rsidRDefault="004C5AFA" w:rsidP="004C5AFA">
      <w:pPr>
        <w:pStyle w:val="Paragraphedeliste"/>
        <w:numPr>
          <w:ilvl w:val="1"/>
          <w:numId w:val="3"/>
        </w:numPr>
        <w:jc w:val="both"/>
        <w:rPr>
          <w:color w:val="000000"/>
          <w:lang w:eastAsia="en-US"/>
        </w:rPr>
      </w:pPr>
      <w:r w:rsidRPr="00B470B0">
        <w:rPr>
          <w:color w:val="000000"/>
          <w:lang w:eastAsia="en-US"/>
        </w:rPr>
        <w:t>Le schéma complet des « workflows » pour tous les processus métiers modélisés dans le</w:t>
      </w:r>
      <w:r w:rsidR="0022335F">
        <w:rPr>
          <w:color w:val="000000"/>
          <w:lang w:val="fr-FR" w:eastAsia="en-US"/>
        </w:rPr>
        <w:t>s</w:t>
      </w:r>
      <w:r w:rsidRPr="00B470B0">
        <w:rPr>
          <w:color w:val="000000"/>
          <w:lang w:eastAsia="en-US"/>
        </w:rPr>
        <w:t xml:space="preserve"> Portail</w:t>
      </w:r>
      <w:r w:rsidR="006452D0">
        <w:rPr>
          <w:color w:val="000000"/>
          <w:lang w:val="fr-FR" w:eastAsia="en-US"/>
        </w:rPr>
        <w:t>s</w:t>
      </w:r>
      <w:r w:rsidRPr="00B470B0">
        <w:rPr>
          <w:color w:val="000000"/>
          <w:lang w:eastAsia="en-US"/>
        </w:rPr>
        <w:t xml:space="preserve"> ;</w:t>
      </w:r>
    </w:p>
    <w:p w14:paraId="4780ECE4" w14:textId="7704B7AF" w:rsidR="00083B18" w:rsidRPr="00E71405" w:rsidRDefault="00763D3C" w:rsidP="004C5AFA">
      <w:pPr>
        <w:pStyle w:val="Paragraphedeliste"/>
        <w:numPr>
          <w:ilvl w:val="1"/>
          <w:numId w:val="3"/>
        </w:numPr>
        <w:jc w:val="both"/>
        <w:rPr>
          <w:color w:val="000000"/>
          <w:lang w:eastAsia="en-US"/>
        </w:rPr>
      </w:pPr>
      <w:r w:rsidRPr="00B470B0">
        <w:rPr>
          <w:color w:val="000000"/>
          <w:lang w:val="fr-FR" w:eastAsia="en-US"/>
        </w:rPr>
        <w:t xml:space="preserve">Les vues d’interfaces </w:t>
      </w:r>
      <w:r w:rsidR="00A87A0A">
        <w:rPr>
          <w:color w:val="000000"/>
          <w:lang w:val="fr-FR" w:eastAsia="en-US"/>
        </w:rPr>
        <w:t xml:space="preserve">Utilisateurs </w:t>
      </w:r>
      <w:r w:rsidR="00596C45" w:rsidRPr="00B470B0">
        <w:rPr>
          <w:color w:val="000000"/>
          <w:lang w:val="fr-FR" w:eastAsia="en-US"/>
        </w:rPr>
        <w:sym w:font="Wingdings" w:char="F0F3"/>
      </w:r>
      <w:r w:rsidR="00596C45" w:rsidRPr="00B470B0">
        <w:rPr>
          <w:color w:val="000000"/>
          <w:lang w:val="fr-FR" w:eastAsia="en-US"/>
        </w:rPr>
        <w:t xml:space="preserve"> </w:t>
      </w:r>
      <w:r w:rsidR="00747A29" w:rsidRPr="00B470B0">
        <w:rPr>
          <w:color w:val="000000"/>
          <w:lang w:val="fr-FR" w:eastAsia="en-US"/>
        </w:rPr>
        <w:t>Portail</w:t>
      </w:r>
      <w:r w:rsidRPr="00B470B0">
        <w:rPr>
          <w:color w:val="000000"/>
          <w:lang w:val="fr-FR" w:eastAsia="en-US"/>
        </w:rPr>
        <w:t> ;</w:t>
      </w:r>
    </w:p>
    <w:p w14:paraId="380CBC8C" w14:textId="26EF558C" w:rsidR="00E71405" w:rsidRPr="00E71405" w:rsidRDefault="00E71405" w:rsidP="00E71405">
      <w:pPr>
        <w:pStyle w:val="Paragraphedeliste"/>
        <w:numPr>
          <w:ilvl w:val="1"/>
          <w:numId w:val="3"/>
        </w:numPr>
        <w:jc w:val="both"/>
        <w:rPr>
          <w:lang w:eastAsia="en-US"/>
        </w:rPr>
      </w:pPr>
      <w:r>
        <w:rPr>
          <w:lang w:val="fr-FR" w:eastAsia="en-US"/>
        </w:rPr>
        <w:t xml:space="preserve">L‘installation d’une version d’essai </w:t>
      </w:r>
      <w:r w:rsidR="006452D0">
        <w:rPr>
          <w:lang w:val="fr-FR" w:eastAsia="en-US"/>
        </w:rPr>
        <w:t xml:space="preserve">des </w:t>
      </w:r>
      <w:r w:rsidR="0022335F">
        <w:rPr>
          <w:lang w:val="fr-FR" w:eastAsia="en-US"/>
        </w:rPr>
        <w:t xml:space="preserve">trois </w:t>
      </w:r>
      <w:r w:rsidR="00D34543">
        <w:rPr>
          <w:lang w:val="fr-FR" w:eastAsia="en-US"/>
        </w:rPr>
        <w:t>P</w:t>
      </w:r>
      <w:r w:rsidR="006452D0">
        <w:rPr>
          <w:lang w:val="fr-FR" w:eastAsia="en-US"/>
        </w:rPr>
        <w:t>ortails</w:t>
      </w:r>
      <w:r w:rsidR="00D34543">
        <w:rPr>
          <w:lang w:val="fr-FR" w:eastAsia="en-US"/>
        </w:rPr>
        <w:t> ;</w:t>
      </w:r>
    </w:p>
    <w:p w14:paraId="5BAA18E8" w14:textId="590EBDB9" w:rsidR="004C5AFA" w:rsidRPr="000140CB" w:rsidRDefault="004C5AFA" w:rsidP="00E71405">
      <w:pPr>
        <w:pStyle w:val="Paragraphedeliste"/>
        <w:numPr>
          <w:ilvl w:val="1"/>
          <w:numId w:val="3"/>
        </w:numPr>
        <w:jc w:val="both"/>
        <w:rPr>
          <w:lang w:eastAsia="en-US"/>
        </w:rPr>
      </w:pPr>
      <w:r w:rsidRPr="00B470B0">
        <w:rPr>
          <w:color w:val="000000"/>
          <w:lang w:eastAsia="en-US"/>
        </w:rPr>
        <w:t>Les résultats des tests fonctionnels d</w:t>
      </w:r>
      <w:r w:rsidR="002A1443" w:rsidRPr="00B470B0">
        <w:rPr>
          <w:color w:val="000000"/>
          <w:lang w:val="fr-FR" w:eastAsia="en-US"/>
        </w:rPr>
        <w:t>e</w:t>
      </w:r>
      <w:r w:rsidR="006452D0">
        <w:rPr>
          <w:color w:val="000000"/>
          <w:lang w:val="fr-FR" w:eastAsia="en-US"/>
        </w:rPr>
        <w:t>s</w:t>
      </w:r>
      <w:r w:rsidRPr="00B470B0">
        <w:rPr>
          <w:color w:val="000000"/>
          <w:lang w:eastAsia="en-US"/>
        </w:rPr>
        <w:t xml:space="preserve"> Portail</w:t>
      </w:r>
      <w:r w:rsidR="006452D0">
        <w:rPr>
          <w:color w:val="000000"/>
          <w:lang w:val="fr-FR" w:eastAsia="en-US"/>
        </w:rPr>
        <w:t>s</w:t>
      </w:r>
      <w:r w:rsidRPr="00B470B0">
        <w:rPr>
          <w:color w:val="000000"/>
          <w:lang w:eastAsia="en-US"/>
        </w:rPr>
        <w:t xml:space="preserve"> de préproduction</w:t>
      </w:r>
      <w:r w:rsidR="006452D0">
        <w:rPr>
          <w:lang w:val="fr-FR" w:eastAsia="en-US"/>
        </w:rPr>
        <w:t xml:space="preserve"> </w:t>
      </w:r>
      <w:r w:rsidR="006452D0" w:rsidRPr="006452D0">
        <w:rPr>
          <w:lang w:val="fr-FR" w:eastAsia="en-US"/>
        </w:rPr>
        <w:t>et les recommandations pour toutes modifications nécessaires aux Portails finaux.</w:t>
      </w:r>
    </w:p>
    <w:p w14:paraId="278A5227" w14:textId="77777777" w:rsidR="00CD0F6C" w:rsidRPr="000140CB" w:rsidRDefault="00CD0F6C" w:rsidP="002771A3">
      <w:pPr>
        <w:pStyle w:val="Paragraphedeliste"/>
        <w:jc w:val="both"/>
        <w:rPr>
          <w:szCs w:val="24"/>
        </w:rPr>
      </w:pPr>
    </w:p>
    <w:p w14:paraId="007E5BCB" w14:textId="7F47B5BB" w:rsidR="00D270E8" w:rsidRPr="000140CB" w:rsidRDefault="00F77E7F" w:rsidP="00D270E8">
      <w:pPr>
        <w:pStyle w:val="Paragraphedeliste"/>
        <w:numPr>
          <w:ilvl w:val="0"/>
          <w:numId w:val="3"/>
        </w:numPr>
        <w:jc w:val="both"/>
        <w:rPr>
          <w:szCs w:val="24"/>
        </w:rPr>
      </w:pPr>
      <w:r w:rsidRPr="000140CB">
        <w:rPr>
          <w:b/>
          <w:szCs w:val="24"/>
          <w:lang w:val="fr-FR"/>
        </w:rPr>
        <w:t>Rapport</w:t>
      </w:r>
      <w:r w:rsidR="00F46328" w:rsidRPr="000140CB">
        <w:rPr>
          <w:b/>
          <w:szCs w:val="24"/>
          <w:lang w:val="fr-FR"/>
        </w:rPr>
        <w:t xml:space="preserve"> </w:t>
      </w:r>
      <w:r w:rsidR="00C56775" w:rsidRPr="000140CB">
        <w:rPr>
          <w:b/>
          <w:szCs w:val="24"/>
          <w:lang w:val="fr-FR"/>
        </w:rPr>
        <w:t>R3</w:t>
      </w:r>
      <w:r w:rsidR="00C56775" w:rsidRPr="000140CB">
        <w:rPr>
          <w:szCs w:val="24"/>
        </w:rPr>
        <w:t> </w:t>
      </w:r>
      <w:r w:rsidR="003424E8" w:rsidRPr="000140CB">
        <w:rPr>
          <w:b/>
          <w:bCs/>
          <w:szCs w:val="24"/>
        </w:rPr>
        <w:t>:</w:t>
      </w:r>
      <w:r w:rsidR="003424E8" w:rsidRPr="000140CB">
        <w:rPr>
          <w:szCs w:val="24"/>
        </w:rPr>
        <w:t xml:space="preserve"> </w:t>
      </w:r>
      <w:r w:rsidR="00820B98" w:rsidRPr="000140CB">
        <w:rPr>
          <w:lang w:eastAsia="en-US"/>
        </w:rPr>
        <w:t xml:space="preserve">Le </w:t>
      </w:r>
      <w:r w:rsidR="00670D37">
        <w:rPr>
          <w:lang w:eastAsia="en-US"/>
        </w:rPr>
        <w:t>Consultant</w:t>
      </w:r>
      <w:r w:rsidR="0059678D">
        <w:rPr>
          <w:lang w:val="fr-FR" w:eastAsia="en-US"/>
        </w:rPr>
        <w:t xml:space="preserve"> </w:t>
      </w:r>
      <w:r w:rsidR="00820B98" w:rsidRPr="000140CB">
        <w:rPr>
          <w:lang w:eastAsia="en-US"/>
        </w:rPr>
        <w:t>présentera</w:t>
      </w:r>
      <w:r w:rsidR="0097374C" w:rsidRPr="000140CB">
        <w:rPr>
          <w:lang w:val="fr-FR" w:eastAsia="en-US"/>
        </w:rPr>
        <w:t xml:space="preserve"> </w:t>
      </w:r>
      <w:r w:rsidR="00D270E8" w:rsidRPr="000140CB">
        <w:rPr>
          <w:lang w:eastAsia="en-US"/>
        </w:rPr>
        <w:t xml:space="preserve">un Rapport de Production </w:t>
      </w:r>
      <w:r w:rsidR="00310F12" w:rsidRPr="000140CB">
        <w:rPr>
          <w:lang w:val="fr-FR" w:eastAsia="en-US"/>
        </w:rPr>
        <w:t>incluant</w:t>
      </w:r>
      <w:r w:rsidR="00D270E8" w:rsidRPr="000140CB">
        <w:rPr>
          <w:lang w:eastAsia="en-US"/>
        </w:rPr>
        <w:t xml:space="preserve"> :</w:t>
      </w:r>
    </w:p>
    <w:p w14:paraId="0A942203" w14:textId="55E34751" w:rsidR="00D270E8" w:rsidRPr="000140CB" w:rsidRDefault="00D270E8" w:rsidP="00E71405">
      <w:pPr>
        <w:pStyle w:val="Paragraphedeliste"/>
        <w:numPr>
          <w:ilvl w:val="1"/>
          <w:numId w:val="3"/>
        </w:numPr>
        <w:jc w:val="both"/>
        <w:rPr>
          <w:lang w:eastAsia="en-US"/>
        </w:rPr>
      </w:pPr>
      <w:bookmarkStart w:id="10" w:name="_Hlk111468909"/>
      <w:r w:rsidRPr="000140CB">
        <w:rPr>
          <w:lang w:eastAsia="en-US"/>
        </w:rPr>
        <w:t>Les résultats des tests d’acceptation des utilisateurs sur le</w:t>
      </w:r>
      <w:r w:rsidR="006452D0">
        <w:rPr>
          <w:lang w:val="fr-FR" w:eastAsia="en-US"/>
        </w:rPr>
        <w:t>s</w:t>
      </w:r>
      <w:r w:rsidRPr="000140CB">
        <w:rPr>
          <w:lang w:eastAsia="en-US"/>
        </w:rPr>
        <w:t xml:space="preserve"> Portail</w:t>
      </w:r>
      <w:r w:rsidR="006452D0">
        <w:rPr>
          <w:lang w:val="fr-FR" w:eastAsia="en-US"/>
        </w:rPr>
        <w:t>s</w:t>
      </w:r>
      <w:r w:rsidRPr="000140CB">
        <w:rPr>
          <w:lang w:eastAsia="en-US"/>
        </w:rPr>
        <w:t xml:space="preserve"> fina</w:t>
      </w:r>
      <w:r w:rsidR="006452D0">
        <w:rPr>
          <w:lang w:val="fr-FR" w:eastAsia="en-US"/>
        </w:rPr>
        <w:t>ux</w:t>
      </w:r>
      <w:r w:rsidRPr="000140CB">
        <w:rPr>
          <w:lang w:eastAsia="en-US"/>
        </w:rPr>
        <w:t xml:space="preserve"> ;</w:t>
      </w:r>
    </w:p>
    <w:bookmarkEnd w:id="10"/>
    <w:p w14:paraId="6FE98775" w14:textId="11D432D2" w:rsidR="00D270E8" w:rsidRPr="000140CB" w:rsidRDefault="00D270E8" w:rsidP="00D270E8">
      <w:pPr>
        <w:pStyle w:val="Paragraphedeliste"/>
        <w:numPr>
          <w:ilvl w:val="1"/>
          <w:numId w:val="3"/>
        </w:numPr>
        <w:jc w:val="both"/>
        <w:rPr>
          <w:lang w:eastAsia="en-US"/>
        </w:rPr>
      </w:pPr>
      <w:r w:rsidRPr="000140CB">
        <w:rPr>
          <w:lang w:eastAsia="en-US"/>
        </w:rPr>
        <w:t>Le</w:t>
      </w:r>
      <w:r w:rsidR="006452D0">
        <w:rPr>
          <w:lang w:val="fr-FR" w:eastAsia="en-US"/>
        </w:rPr>
        <w:t>s</w:t>
      </w:r>
      <w:r w:rsidRPr="000140CB">
        <w:rPr>
          <w:lang w:eastAsia="en-US"/>
        </w:rPr>
        <w:t xml:space="preserve"> manuel</w:t>
      </w:r>
      <w:r w:rsidR="006452D0">
        <w:rPr>
          <w:lang w:val="fr-FR" w:eastAsia="en-US"/>
        </w:rPr>
        <w:t>s</w:t>
      </w:r>
      <w:r w:rsidRPr="000140CB">
        <w:rPr>
          <w:lang w:eastAsia="en-US"/>
        </w:rPr>
        <w:t xml:space="preserve"> standard</w:t>
      </w:r>
      <w:r w:rsidR="006452D0">
        <w:rPr>
          <w:lang w:val="fr-FR" w:eastAsia="en-US"/>
        </w:rPr>
        <w:t>s</w:t>
      </w:r>
      <w:r w:rsidRPr="000140CB">
        <w:rPr>
          <w:lang w:eastAsia="en-US"/>
        </w:rPr>
        <w:t xml:space="preserve"> des procédures d’exploitation pour le bon fonctionnement d</w:t>
      </w:r>
      <w:r w:rsidR="006452D0">
        <w:rPr>
          <w:lang w:val="fr-FR" w:eastAsia="en-US"/>
        </w:rPr>
        <w:t>es</w:t>
      </w:r>
      <w:r w:rsidR="006F60F0">
        <w:rPr>
          <w:lang w:val="fr-FR" w:eastAsia="en-US"/>
        </w:rPr>
        <w:t xml:space="preserve"> </w:t>
      </w:r>
      <w:r w:rsidRPr="000140CB">
        <w:rPr>
          <w:lang w:eastAsia="en-US"/>
        </w:rPr>
        <w:t>Portail</w:t>
      </w:r>
      <w:r w:rsidR="006452D0">
        <w:rPr>
          <w:lang w:val="fr-FR" w:eastAsia="en-US"/>
        </w:rPr>
        <w:t>s</w:t>
      </w:r>
      <w:r w:rsidRPr="000140CB">
        <w:rPr>
          <w:lang w:eastAsia="en-US"/>
        </w:rPr>
        <w:t xml:space="preserve"> </w:t>
      </w:r>
      <w:r w:rsidR="00D123BA" w:rsidRPr="000140CB">
        <w:rPr>
          <w:lang w:val="fr-FR" w:eastAsia="en-US"/>
        </w:rPr>
        <w:t>;</w:t>
      </w:r>
    </w:p>
    <w:p w14:paraId="6CFE8BF3" w14:textId="33B5C903" w:rsidR="00D270E8" w:rsidRDefault="00D270E8" w:rsidP="00D270E8">
      <w:pPr>
        <w:pStyle w:val="Paragraphedeliste"/>
        <w:numPr>
          <w:ilvl w:val="1"/>
          <w:numId w:val="3"/>
        </w:numPr>
        <w:jc w:val="both"/>
        <w:rPr>
          <w:lang w:eastAsia="en-US"/>
        </w:rPr>
      </w:pPr>
      <w:r w:rsidRPr="000140CB">
        <w:rPr>
          <w:lang w:eastAsia="en-US"/>
        </w:rPr>
        <w:t>Le</w:t>
      </w:r>
      <w:r w:rsidR="006452D0">
        <w:rPr>
          <w:lang w:val="fr-FR" w:eastAsia="en-US"/>
        </w:rPr>
        <w:t>s</w:t>
      </w:r>
      <w:r w:rsidRPr="000140CB">
        <w:rPr>
          <w:lang w:eastAsia="en-US"/>
        </w:rPr>
        <w:t xml:space="preserve"> manuel</w:t>
      </w:r>
      <w:r w:rsidR="006452D0">
        <w:rPr>
          <w:lang w:val="fr-FR" w:eastAsia="en-US"/>
        </w:rPr>
        <w:t>s</w:t>
      </w:r>
      <w:r w:rsidRPr="000140CB">
        <w:rPr>
          <w:lang w:eastAsia="en-US"/>
        </w:rPr>
        <w:t xml:space="preserve"> d’administration du système pour l’administration et la maintenance correcte d</w:t>
      </w:r>
      <w:r w:rsidR="006452D0">
        <w:rPr>
          <w:lang w:val="fr-FR" w:eastAsia="en-US"/>
        </w:rPr>
        <w:t xml:space="preserve">es </w:t>
      </w:r>
      <w:r w:rsidR="000C40D2">
        <w:rPr>
          <w:lang w:val="fr-FR" w:eastAsia="en-US"/>
        </w:rPr>
        <w:t xml:space="preserve">trois </w:t>
      </w:r>
      <w:r w:rsidRPr="000140CB">
        <w:rPr>
          <w:lang w:eastAsia="en-US"/>
        </w:rPr>
        <w:t>Portail</w:t>
      </w:r>
      <w:r w:rsidR="006452D0">
        <w:rPr>
          <w:lang w:val="fr-FR" w:eastAsia="en-US"/>
        </w:rPr>
        <w:t>s</w:t>
      </w:r>
      <w:r w:rsidRPr="000140CB">
        <w:rPr>
          <w:lang w:eastAsia="en-US"/>
        </w:rPr>
        <w:t xml:space="preserve"> ;</w:t>
      </w:r>
    </w:p>
    <w:p w14:paraId="7C4BD5D8" w14:textId="2252F267" w:rsidR="00E71405" w:rsidRPr="000140CB" w:rsidRDefault="00E71405" w:rsidP="00E71405">
      <w:pPr>
        <w:pStyle w:val="Paragraphedeliste"/>
        <w:numPr>
          <w:ilvl w:val="1"/>
          <w:numId w:val="3"/>
        </w:numPr>
        <w:jc w:val="both"/>
        <w:rPr>
          <w:lang w:eastAsia="en-US"/>
        </w:rPr>
      </w:pPr>
      <w:r>
        <w:rPr>
          <w:lang w:val="fr-FR" w:eastAsia="en-US"/>
        </w:rPr>
        <w:t>Installation de</w:t>
      </w:r>
      <w:r w:rsidR="006452D0">
        <w:rPr>
          <w:lang w:val="fr-FR" w:eastAsia="en-US"/>
        </w:rPr>
        <w:t>s</w:t>
      </w:r>
      <w:r>
        <w:rPr>
          <w:lang w:val="fr-FR" w:eastAsia="en-US"/>
        </w:rPr>
        <w:t xml:space="preserve"> version</w:t>
      </w:r>
      <w:r w:rsidR="006452D0">
        <w:rPr>
          <w:lang w:val="fr-FR" w:eastAsia="en-US"/>
        </w:rPr>
        <w:t>s</w:t>
      </w:r>
      <w:r>
        <w:rPr>
          <w:lang w:val="fr-FR" w:eastAsia="en-US"/>
        </w:rPr>
        <w:t xml:space="preserve"> </w:t>
      </w:r>
      <w:r w:rsidR="006452D0">
        <w:rPr>
          <w:lang w:val="fr-FR" w:eastAsia="en-US"/>
        </w:rPr>
        <w:t>fina</w:t>
      </w:r>
      <w:r w:rsidR="006F360D">
        <w:rPr>
          <w:lang w:val="fr-FR" w:eastAsia="en-US"/>
        </w:rPr>
        <w:t>les</w:t>
      </w:r>
      <w:r>
        <w:rPr>
          <w:lang w:val="fr-FR" w:eastAsia="en-US"/>
        </w:rPr>
        <w:t xml:space="preserve"> d</w:t>
      </w:r>
      <w:r w:rsidR="006452D0">
        <w:rPr>
          <w:lang w:val="fr-FR" w:eastAsia="en-US"/>
        </w:rPr>
        <w:t>es</w:t>
      </w:r>
      <w:r>
        <w:rPr>
          <w:lang w:val="fr-FR" w:eastAsia="en-US"/>
        </w:rPr>
        <w:t xml:space="preserve"> </w:t>
      </w:r>
      <w:r w:rsidR="00D34543">
        <w:rPr>
          <w:lang w:val="fr-FR" w:eastAsia="en-US"/>
        </w:rPr>
        <w:t>P</w:t>
      </w:r>
      <w:r>
        <w:rPr>
          <w:lang w:val="fr-FR" w:eastAsia="en-US"/>
        </w:rPr>
        <w:t>ortail</w:t>
      </w:r>
      <w:r w:rsidR="006452D0">
        <w:rPr>
          <w:lang w:val="fr-FR" w:eastAsia="en-US"/>
        </w:rPr>
        <w:t>s</w:t>
      </w:r>
    </w:p>
    <w:p w14:paraId="0457C751" w14:textId="4251870C" w:rsidR="00D270E8" w:rsidRPr="000140CB" w:rsidRDefault="00D270E8" w:rsidP="001A6471">
      <w:pPr>
        <w:pStyle w:val="Paragraphedeliste"/>
        <w:numPr>
          <w:ilvl w:val="1"/>
          <w:numId w:val="3"/>
        </w:numPr>
        <w:rPr>
          <w:lang w:eastAsia="en-US"/>
        </w:rPr>
      </w:pPr>
      <w:r w:rsidRPr="000140CB">
        <w:rPr>
          <w:lang w:eastAsia="en-US"/>
        </w:rPr>
        <w:t>Le</w:t>
      </w:r>
      <w:r w:rsidR="006452D0">
        <w:rPr>
          <w:lang w:val="fr-FR" w:eastAsia="en-US"/>
        </w:rPr>
        <w:t>s</w:t>
      </w:r>
      <w:r w:rsidRPr="000140CB">
        <w:rPr>
          <w:lang w:eastAsia="en-US"/>
        </w:rPr>
        <w:t xml:space="preserve"> code</w:t>
      </w:r>
      <w:r w:rsidR="006452D0">
        <w:rPr>
          <w:lang w:val="fr-FR" w:eastAsia="en-US"/>
        </w:rPr>
        <w:t>s</w:t>
      </w:r>
      <w:r w:rsidRPr="000140CB">
        <w:rPr>
          <w:lang w:eastAsia="en-US"/>
        </w:rPr>
        <w:t xml:space="preserve"> source</w:t>
      </w:r>
      <w:r w:rsidR="006452D0">
        <w:rPr>
          <w:lang w:val="fr-FR" w:eastAsia="en-US"/>
        </w:rPr>
        <w:t>s de</w:t>
      </w:r>
      <w:r w:rsidR="00D34543">
        <w:rPr>
          <w:lang w:val="fr-FR" w:eastAsia="en-US"/>
        </w:rPr>
        <w:t>s</w:t>
      </w:r>
      <w:r w:rsidR="006452D0">
        <w:rPr>
          <w:lang w:val="fr-FR" w:eastAsia="en-US"/>
        </w:rPr>
        <w:t xml:space="preserve"> </w:t>
      </w:r>
      <w:r w:rsidR="00D34543">
        <w:rPr>
          <w:lang w:val="fr-FR" w:eastAsia="en-US"/>
        </w:rPr>
        <w:t>trois P</w:t>
      </w:r>
      <w:r w:rsidR="006452D0">
        <w:rPr>
          <w:lang w:val="fr-FR" w:eastAsia="en-US"/>
        </w:rPr>
        <w:t>ortails</w:t>
      </w:r>
      <w:r w:rsidRPr="000140CB">
        <w:rPr>
          <w:lang w:eastAsia="en-US"/>
        </w:rPr>
        <w:t>.</w:t>
      </w:r>
      <w:r w:rsidR="001A6471" w:rsidRPr="000140CB">
        <w:rPr>
          <w:lang w:eastAsia="en-US"/>
        </w:rPr>
        <w:br/>
      </w:r>
    </w:p>
    <w:p w14:paraId="36862E0A" w14:textId="6FAF674D" w:rsidR="00030BD1" w:rsidRPr="006452D0" w:rsidRDefault="001A6471" w:rsidP="001317CE">
      <w:pPr>
        <w:pStyle w:val="Paragraphedeliste"/>
        <w:numPr>
          <w:ilvl w:val="0"/>
          <w:numId w:val="3"/>
        </w:numPr>
        <w:jc w:val="both"/>
        <w:rPr>
          <w:szCs w:val="24"/>
        </w:rPr>
      </w:pPr>
      <w:r w:rsidRPr="000140CB">
        <w:rPr>
          <w:b/>
          <w:lang w:val="fr-FR" w:eastAsia="en-US"/>
        </w:rPr>
        <w:t>Rapport R</w:t>
      </w:r>
      <w:r w:rsidR="00015DF1" w:rsidRPr="000140CB">
        <w:rPr>
          <w:b/>
          <w:lang w:val="fr-FR" w:eastAsia="en-US"/>
        </w:rPr>
        <w:t>4 :</w:t>
      </w:r>
      <w:r w:rsidR="00015DF1" w:rsidRPr="000140CB">
        <w:rPr>
          <w:lang w:eastAsia="en-US"/>
        </w:rPr>
        <w:t xml:space="preserve"> Le </w:t>
      </w:r>
      <w:r w:rsidR="00670D37">
        <w:rPr>
          <w:lang w:eastAsia="en-US"/>
        </w:rPr>
        <w:t>Consultant</w:t>
      </w:r>
      <w:r w:rsidR="00670D37">
        <w:rPr>
          <w:lang w:val="fr-FR" w:eastAsia="en-US"/>
        </w:rPr>
        <w:t xml:space="preserve"> </w:t>
      </w:r>
      <w:r w:rsidR="00015DF1" w:rsidRPr="000140CB">
        <w:rPr>
          <w:lang w:eastAsia="en-US"/>
        </w:rPr>
        <w:t>présentera</w:t>
      </w:r>
      <w:r w:rsidR="00015DF1" w:rsidRPr="000140CB">
        <w:rPr>
          <w:lang w:val="fr-FR" w:eastAsia="en-US"/>
        </w:rPr>
        <w:t xml:space="preserve"> </w:t>
      </w:r>
      <w:r w:rsidR="00015DF1" w:rsidRPr="000140CB">
        <w:rPr>
          <w:lang w:eastAsia="en-US"/>
        </w:rPr>
        <w:t xml:space="preserve">un Rapport de Formation </w:t>
      </w:r>
      <w:r w:rsidR="00015DF1" w:rsidRPr="000140CB">
        <w:rPr>
          <w:lang w:val="fr-FR" w:eastAsia="en-US"/>
        </w:rPr>
        <w:t>incluant</w:t>
      </w:r>
      <w:r w:rsidR="00015DF1" w:rsidRPr="000140CB">
        <w:rPr>
          <w:lang w:eastAsia="en-US"/>
        </w:rPr>
        <w:t xml:space="preserve"> :</w:t>
      </w:r>
    </w:p>
    <w:p w14:paraId="5094381C" w14:textId="77777777" w:rsidR="006452D0" w:rsidRPr="000140CB" w:rsidRDefault="006452D0" w:rsidP="006452D0">
      <w:pPr>
        <w:pStyle w:val="Paragraphedeliste"/>
        <w:jc w:val="both"/>
        <w:rPr>
          <w:szCs w:val="24"/>
        </w:rPr>
      </w:pPr>
    </w:p>
    <w:p w14:paraId="54A117A3" w14:textId="2E1A8D8B" w:rsidR="00310F12" w:rsidRPr="000140CB" w:rsidRDefault="00184DE4" w:rsidP="00310F12">
      <w:pPr>
        <w:pStyle w:val="Paragraphedeliste"/>
        <w:numPr>
          <w:ilvl w:val="1"/>
          <w:numId w:val="32"/>
        </w:numPr>
        <w:jc w:val="both"/>
        <w:rPr>
          <w:lang w:eastAsia="en-US"/>
        </w:rPr>
      </w:pPr>
      <w:proofErr w:type="spellStart"/>
      <w:r w:rsidRPr="000140CB">
        <w:rPr>
          <w:lang w:val="fr-FR" w:eastAsia="en-US"/>
        </w:rPr>
        <w:t>L</w:t>
      </w:r>
      <w:r w:rsidRPr="000140CB">
        <w:rPr>
          <w:lang w:eastAsia="en-US"/>
        </w:rPr>
        <w:t>es</w:t>
      </w:r>
      <w:proofErr w:type="spellEnd"/>
      <w:r w:rsidR="00154606">
        <w:rPr>
          <w:lang w:val="fr-FR" w:eastAsia="en-US"/>
        </w:rPr>
        <w:t xml:space="preserve"> </w:t>
      </w:r>
      <w:r w:rsidR="00310F12" w:rsidRPr="000140CB">
        <w:rPr>
          <w:lang w:eastAsia="en-US"/>
        </w:rPr>
        <w:t xml:space="preserve">détails du programme de </w:t>
      </w:r>
      <w:r w:rsidR="00B72431" w:rsidRPr="00B72431">
        <w:rPr>
          <w:lang w:val="fr-FR" w:eastAsia="en-US"/>
        </w:rPr>
        <w:t>la</w:t>
      </w:r>
      <w:r w:rsidR="00B72431">
        <w:rPr>
          <w:lang w:val="fr-FR" w:eastAsia="en-US"/>
        </w:rPr>
        <w:t xml:space="preserve"> </w:t>
      </w:r>
      <w:r w:rsidR="00310F12" w:rsidRPr="000140CB">
        <w:rPr>
          <w:lang w:eastAsia="en-US"/>
        </w:rPr>
        <w:t>formation</w:t>
      </w:r>
      <w:r w:rsidR="00B72431" w:rsidRPr="00B72431">
        <w:rPr>
          <w:lang w:val="fr-FR" w:eastAsia="en-US"/>
        </w:rPr>
        <w:t xml:space="preserve"> </w:t>
      </w:r>
      <w:r w:rsidR="00B72431" w:rsidRPr="007549BE">
        <w:rPr>
          <w:lang w:val="fr-FR" w:eastAsia="en-US"/>
        </w:rPr>
        <w:t>di</w:t>
      </w:r>
      <w:r w:rsidR="00B72431">
        <w:rPr>
          <w:lang w:val="fr-FR" w:eastAsia="en-US"/>
        </w:rPr>
        <w:t>spensée</w:t>
      </w:r>
      <w:r w:rsidR="00310F12" w:rsidRPr="000140CB">
        <w:rPr>
          <w:lang w:eastAsia="en-US"/>
        </w:rPr>
        <w:t>, les recommandations</w:t>
      </w:r>
      <w:r w:rsidR="00D22F83" w:rsidRPr="00CB3A19">
        <w:rPr>
          <w:lang w:val="fr-FR" w:eastAsia="en-US"/>
        </w:rPr>
        <w:t>,</w:t>
      </w:r>
      <w:r w:rsidR="00310F12" w:rsidRPr="000140CB">
        <w:rPr>
          <w:lang w:eastAsia="en-US"/>
        </w:rPr>
        <w:t xml:space="preserve"> ainsi que </w:t>
      </w:r>
      <w:r w:rsidR="00CB3A19" w:rsidRPr="00CB3A19">
        <w:rPr>
          <w:lang w:val="fr-FR" w:eastAsia="en-US"/>
        </w:rPr>
        <w:t>l</w:t>
      </w:r>
      <w:r w:rsidR="00CB3A19">
        <w:rPr>
          <w:lang w:val="fr-FR" w:eastAsia="en-US"/>
        </w:rPr>
        <w:t xml:space="preserve">a </w:t>
      </w:r>
      <w:r w:rsidR="00C637FC">
        <w:rPr>
          <w:lang w:val="fr-FR" w:eastAsia="en-US"/>
        </w:rPr>
        <w:t>proposition</w:t>
      </w:r>
      <w:r w:rsidR="00CB3A19">
        <w:rPr>
          <w:lang w:val="fr-FR" w:eastAsia="en-US"/>
        </w:rPr>
        <w:t xml:space="preserve"> </w:t>
      </w:r>
      <w:r w:rsidR="00310F12" w:rsidRPr="000140CB">
        <w:rPr>
          <w:lang w:eastAsia="en-US"/>
        </w:rPr>
        <w:t>pour les formations futures nécessaires pour assurer la pérennité du système ;</w:t>
      </w:r>
    </w:p>
    <w:p w14:paraId="0CF81DF7" w14:textId="77777777" w:rsidR="00C56775" w:rsidRPr="000140CB" w:rsidRDefault="00C56775" w:rsidP="0002476D">
      <w:pPr>
        <w:pStyle w:val="Paragraphedeliste"/>
        <w:rPr>
          <w:szCs w:val="24"/>
        </w:rPr>
      </w:pPr>
    </w:p>
    <w:p w14:paraId="25A23711" w14:textId="28C70A12" w:rsidR="00C56775" w:rsidRPr="000140CB" w:rsidRDefault="00C56775" w:rsidP="00C56775">
      <w:pPr>
        <w:pStyle w:val="Paragraphedeliste"/>
        <w:numPr>
          <w:ilvl w:val="0"/>
          <w:numId w:val="3"/>
        </w:numPr>
        <w:jc w:val="both"/>
        <w:rPr>
          <w:szCs w:val="24"/>
        </w:rPr>
      </w:pPr>
      <w:bookmarkStart w:id="11" w:name="_Hlk111469771"/>
      <w:r w:rsidRPr="000140CB">
        <w:rPr>
          <w:b/>
          <w:szCs w:val="24"/>
          <w:lang w:val="fr-FR"/>
        </w:rPr>
        <w:t>Rapport R5 </w:t>
      </w:r>
      <w:bookmarkEnd w:id="11"/>
      <w:r w:rsidRPr="000140CB">
        <w:rPr>
          <w:b/>
          <w:szCs w:val="24"/>
          <w:lang w:val="fr-FR"/>
        </w:rPr>
        <w:t xml:space="preserve">: </w:t>
      </w:r>
      <w:r w:rsidR="00820B98" w:rsidRPr="000140CB">
        <w:rPr>
          <w:lang w:eastAsia="en-US"/>
        </w:rPr>
        <w:t xml:space="preserve">Le </w:t>
      </w:r>
      <w:r w:rsidR="00670D37">
        <w:rPr>
          <w:lang w:eastAsia="en-US"/>
        </w:rPr>
        <w:t>Consultant</w:t>
      </w:r>
      <w:r w:rsidR="00670D37">
        <w:rPr>
          <w:lang w:val="fr-FR" w:eastAsia="en-US"/>
        </w:rPr>
        <w:t xml:space="preserve"> </w:t>
      </w:r>
      <w:r w:rsidR="00820B98" w:rsidRPr="000140CB">
        <w:rPr>
          <w:lang w:eastAsia="en-US"/>
        </w:rPr>
        <w:t>présentera</w:t>
      </w:r>
      <w:r w:rsidR="0097374C" w:rsidRPr="000140CB">
        <w:rPr>
          <w:lang w:val="fr-FR" w:eastAsia="en-US"/>
        </w:rPr>
        <w:t xml:space="preserve"> </w:t>
      </w:r>
      <w:r w:rsidR="00456733" w:rsidRPr="000140CB">
        <w:rPr>
          <w:lang w:eastAsia="en-US"/>
        </w:rPr>
        <w:t xml:space="preserve">un Rapport Final à la fin de la </w:t>
      </w:r>
      <w:r w:rsidR="00456733" w:rsidRPr="000140CB">
        <w:rPr>
          <w:lang w:val="fr-FR" w:eastAsia="en-US"/>
        </w:rPr>
        <w:t>P</w:t>
      </w:r>
      <w:r w:rsidR="00456733" w:rsidRPr="000140CB">
        <w:rPr>
          <w:lang w:eastAsia="en-US"/>
        </w:rPr>
        <w:t>hase de Soutien</w:t>
      </w:r>
      <w:r w:rsidR="00456733" w:rsidRPr="000140CB">
        <w:rPr>
          <w:lang w:val="fr-FR" w:eastAsia="en-US"/>
        </w:rPr>
        <w:t xml:space="preserve"> et de Maintenance (phase estimée de 2 mois)</w:t>
      </w:r>
      <w:r w:rsidR="00456733" w:rsidRPr="000140CB">
        <w:rPr>
          <w:lang w:eastAsia="en-US"/>
        </w:rPr>
        <w:t>. Celui-ci décrira les résultats généraux obtenus au cours du projet et les recommandations pour le fonctionnement d</w:t>
      </w:r>
      <w:r w:rsidR="006452D0">
        <w:rPr>
          <w:lang w:val="fr-FR" w:eastAsia="en-US"/>
        </w:rPr>
        <w:t xml:space="preserve">es </w:t>
      </w:r>
      <w:r w:rsidR="00A87A0A">
        <w:rPr>
          <w:lang w:val="fr-FR" w:eastAsia="en-US"/>
        </w:rPr>
        <w:t>trois</w:t>
      </w:r>
      <w:r w:rsidR="006452D0">
        <w:rPr>
          <w:lang w:val="fr-FR" w:eastAsia="en-US"/>
        </w:rPr>
        <w:t xml:space="preserve"> </w:t>
      </w:r>
      <w:r w:rsidR="00456733" w:rsidRPr="000140CB">
        <w:rPr>
          <w:lang w:eastAsia="en-US"/>
        </w:rPr>
        <w:t>système</w:t>
      </w:r>
      <w:r w:rsidR="006452D0">
        <w:rPr>
          <w:lang w:val="fr-FR" w:eastAsia="en-US"/>
        </w:rPr>
        <w:t>s</w:t>
      </w:r>
      <w:r w:rsidR="00456733" w:rsidRPr="000140CB">
        <w:rPr>
          <w:lang w:eastAsia="en-US"/>
        </w:rPr>
        <w:t xml:space="preserve"> ainsi que </w:t>
      </w:r>
      <w:r w:rsidR="006452D0">
        <w:rPr>
          <w:lang w:val="fr-FR" w:eastAsia="en-US"/>
        </w:rPr>
        <w:t xml:space="preserve">leur </w:t>
      </w:r>
      <w:r w:rsidR="00456733" w:rsidRPr="000140CB">
        <w:rPr>
          <w:lang w:eastAsia="en-US"/>
        </w:rPr>
        <w:t xml:space="preserve">maintenance et </w:t>
      </w:r>
      <w:r w:rsidR="00A87A0A" w:rsidRPr="00A87A0A">
        <w:rPr>
          <w:lang w:val="fr-FR" w:eastAsia="en-US"/>
        </w:rPr>
        <w:t>p</w:t>
      </w:r>
      <w:r w:rsidR="00A87A0A">
        <w:rPr>
          <w:lang w:val="fr-FR" w:eastAsia="en-US"/>
        </w:rPr>
        <w:t xml:space="preserve">rocédure de </w:t>
      </w:r>
      <w:r w:rsidR="00445AC3">
        <w:rPr>
          <w:lang w:val="fr-FR" w:eastAsia="en-US"/>
        </w:rPr>
        <w:t xml:space="preserve">mise </w:t>
      </w:r>
      <w:r w:rsidR="006452D0">
        <w:rPr>
          <w:lang w:val="fr-FR" w:eastAsia="en-US"/>
        </w:rPr>
        <w:t>à jour.</w:t>
      </w:r>
    </w:p>
    <w:p w14:paraId="121969F4" w14:textId="77777777" w:rsidR="00E45E85" w:rsidRPr="000140CB" w:rsidRDefault="00E45E85" w:rsidP="002A5380">
      <w:pPr>
        <w:jc w:val="both"/>
        <w:rPr>
          <w:i/>
          <w:szCs w:val="24"/>
          <w:lang w:val="x-none"/>
        </w:rPr>
      </w:pPr>
    </w:p>
    <w:p w14:paraId="13686438" w14:textId="2493ADCE" w:rsidR="00223E52" w:rsidRPr="000140CB" w:rsidRDefault="00223E52" w:rsidP="00223E52">
      <w:pPr>
        <w:spacing w:after="240"/>
        <w:jc w:val="both"/>
        <w:rPr>
          <w:szCs w:val="24"/>
        </w:rPr>
      </w:pPr>
      <w:r w:rsidRPr="000140CB">
        <w:rPr>
          <w:szCs w:val="24"/>
        </w:rPr>
        <w:t xml:space="preserve">Tous les livrables seront transmis au </w:t>
      </w:r>
      <w:r w:rsidR="002A0A91">
        <w:rPr>
          <w:szCs w:val="24"/>
        </w:rPr>
        <w:t xml:space="preserve">PADG et au point focal technique </w:t>
      </w:r>
      <w:r w:rsidR="002A0A91" w:rsidRPr="000140CB">
        <w:rPr>
          <w:szCs w:val="24"/>
        </w:rPr>
        <w:t>pour</w:t>
      </w:r>
      <w:r w:rsidRPr="000140CB">
        <w:rPr>
          <w:szCs w:val="24"/>
        </w:rPr>
        <w:t xml:space="preserve"> revue et validation.</w:t>
      </w:r>
    </w:p>
    <w:p w14:paraId="532DB05C" w14:textId="0EF5B25F" w:rsidR="002A0A91" w:rsidRPr="0041103A" w:rsidRDefault="00223E52" w:rsidP="0041103A">
      <w:pPr>
        <w:spacing w:after="240"/>
        <w:jc w:val="both"/>
        <w:rPr>
          <w:szCs w:val="24"/>
        </w:rPr>
      </w:pPr>
      <w:r w:rsidRPr="000140CB">
        <w:rPr>
          <w:szCs w:val="24"/>
        </w:rPr>
        <w:t>A la remise des rapports, des ateliers de restitution, physiques ou virtuels, seront organisés en vue de leur validation.</w:t>
      </w:r>
    </w:p>
    <w:p w14:paraId="44B66121" w14:textId="77777777" w:rsidR="002A0A91" w:rsidRDefault="002A0A91" w:rsidP="001C1071">
      <w:pPr>
        <w:pStyle w:val="Paragraphedeliste"/>
        <w:ind w:left="0"/>
        <w:jc w:val="both"/>
        <w:rPr>
          <w:b/>
          <w:bCs/>
          <w:szCs w:val="24"/>
        </w:rPr>
      </w:pPr>
    </w:p>
    <w:p w14:paraId="266DD508" w14:textId="1AD3A6E5" w:rsidR="00C401C5" w:rsidRPr="000140CB" w:rsidRDefault="00C401C5" w:rsidP="001C1071">
      <w:pPr>
        <w:pStyle w:val="Paragraphedeliste"/>
        <w:ind w:left="0"/>
        <w:jc w:val="both"/>
        <w:rPr>
          <w:b/>
          <w:bCs/>
          <w:szCs w:val="24"/>
        </w:rPr>
      </w:pPr>
      <w:r w:rsidRPr="000140CB">
        <w:rPr>
          <w:b/>
          <w:bCs/>
          <w:szCs w:val="24"/>
        </w:rPr>
        <w:t xml:space="preserve">Calendrier </w:t>
      </w:r>
    </w:p>
    <w:p w14:paraId="5E9250AC" w14:textId="77777777" w:rsidR="00C401C5" w:rsidRPr="000140CB" w:rsidRDefault="00C401C5" w:rsidP="00C401C5">
      <w:pPr>
        <w:jc w:val="both"/>
        <w:rPr>
          <w:szCs w:val="24"/>
        </w:rPr>
      </w:pPr>
    </w:p>
    <w:p w14:paraId="770119AE" w14:textId="681001EE" w:rsidR="00BF7CFC" w:rsidRDefault="00C401C5" w:rsidP="00BF7CFC">
      <w:pPr>
        <w:spacing w:after="240" w:line="276" w:lineRule="auto"/>
        <w:jc w:val="both"/>
        <w:rPr>
          <w:szCs w:val="24"/>
        </w:rPr>
      </w:pPr>
      <w:bookmarkStart w:id="12" w:name="_Hlk111413291"/>
      <w:r w:rsidRPr="000140CB">
        <w:rPr>
          <w:szCs w:val="24"/>
        </w:rPr>
        <w:lastRenderedPageBreak/>
        <w:t>Après la notification du marché, l’exécution de la mission commencera dès transmission par le Client de l’ordre d</w:t>
      </w:r>
      <w:r w:rsidR="009750D1">
        <w:rPr>
          <w:szCs w:val="24"/>
        </w:rPr>
        <w:t>e</w:t>
      </w:r>
      <w:r w:rsidRPr="000140CB">
        <w:rPr>
          <w:szCs w:val="24"/>
        </w:rPr>
        <w:t xml:space="preserve"> service pour exécuter cette mission </w:t>
      </w:r>
      <w:r w:rsidR="00DE3DC8">
        <w:rPr>
          <w:szCs w:val="24"/>
        </w:rPr>
        <w:t>qui</w:t>
      </w:r>
      <w:r w:rsidRPr="000140CB">
        <w:rPr>
          <w:szCs w:val="24"/>
        </w:rPr>
        <w:t xml:space="preserve"> s</w:t>
      </w:r>
      <w:r w:rsidR="00DE3DC8">
        <w:rPr>
          <w:szCs w:val="24"/>
        </w:rPr>
        <w:t xml:space="preserve">e </w:t>
      </w:r>
      <w:r w:rsidR="00AF0DC2">
        <w:rPr>
          <w:szCs w:val="24"/>
        </w:rPr>
        <w:t xml:space="preserve">déroulera </w:t>
      </w:r>
      <w:r w:rsidR="00AF0DC2" w:rsidRPr="000140CB">
        <w:rPr>
          <w:szCs w:val="24"/>
        </w:rPr>
        <w:t>sur</w:t>
      </w:r>
      <w:r w:rsidRPr="000140CB">
        <w:rPr>
          <w:szCs w:val="24"/>
        </w:rPr>
        <w:t xml:space="preserve"> une durée de </w:t>
      </w:r>
      <w:r w:rsidR="008C17F3">
        <w:rPr>
          <w:szCs w:val="24"/>
        </w:rPr>
        <w:t xml:space="preserve">six </w:t>
      </w:r>
      <w:r w:rsidRPr="000140CB">
        <w:rPr>
          <w:szCs w:val="24"/>
        </w:rPr>
        <w:t>(</w:t>
      </w:r>
      <w:r w:rsidR="008C17F3">
        <w:rPr>
          <w:szCs w:val="24"/>
        </w:rPr>
        <w:t>6</w:t>
      </w:r>
      <w:r w:rsidRPr="000140CB">
        <w:rPr>
          <w:szCs w:val="24"/>
        </w:rPr>
        <w:t>) mois.</w:t>
      </w:r>
      <w:bookmarkEnd w:id="12"/>
    </w:p>
    <w:p w14:paraId="649EEA0E" w14:textId="77777777" w:rsidR="00976C18" w:rsidRDefault="00BF7CFC" w:rsidP="00BF7CFC">
      <w:pPr>
        <w:spacing w:after="240" w:line="276" w:lineRule="auto"/>
        <w:jc w:val="both"/>
        <w:rPr>
          <w:color w:val="000000"/>
          <w:szCs w:val="24"/>
          <w:shd w:val="clear" w:color="auto" w:fill="FFFFFF"/>
        </w:rPr>
      </w:pPr>
      <w:r w:rsidRPr="00EF7DAB">
        <w:rPr>
          <w:color w:val="000000"/>
          <w:szCs w:val="24"/>
          <w:shd w:val="clear" w:color="auto" w:fill="FFFFFF"/>
        </w:rPr>
        <w:t>L’exécution de cette mission commencera dès la notification d’ordre de commencer à fournir les services et s’étalera sur une durée maximum d’un (1) an.</w:t>
      </w:r>
    </w:p>
    <w:p w14:paraId="492706EA" w14:textId="4E2B0D02" w:rsidR="00BF7CFC" w:rsidRDefault="00BF7CFC" w:rsidP="00BF7CFC">
      <w:pPr>
        <w:spacing w:after="240" w:line="276" w:lineRule="auto"/>
        <w:jc w:val="both"/>
        <w:rPr>
          <w:color w:val="000000"/>
          <w:szCs w:val="24"/>
          <w:shd w:val="clear" w:color="auto" w:fill="FFFFFF"/>
        </w:rPr>
      </w:pPr>
      <w:r w:rsidRPr="00EF7DAB">
        <w:rPr>
          <w:color w:val="000000"/>
          <w:szCs w:val="24"/>
          <w:shd w:val="clear" w:color="auto" w:fill="FFFFFF"/>
        </w:rPr>
        <w:t xml:space="preserve"> La durée exacte de la mission sera précisée dans le contrat négocié avec le </w:t>
      </w:r>
      <w:r w:rsidR="00EF7DAB">
        <w:rPr>
          <w:color w:val="000000"/>
          <w:szCs w:val="24"/>
          <w:shd w:val="clear" w:color="auto" w:fill="FFFFFF"/>
        </w:rPr>
        <w:t>C</w:t>
      </w:r>
      <w:r w:rsidRPr="00EF7DAB">
        <w:rPr>
          <w:color w:val="000000"/>
          <w:szCs w:val="24"/>
          <w:shd w:val="clear" w:color="auto" w:fill="FFFFFF"/>
        </w:rPr>
        <w:t>onsultant retenu.</w:t>
      </w:r>
    </w:p>
    <w:p w14:paraId="240A8D62" w14:textId="77777777" w:rsidR="00EF7DAB" w:rsidRPr="00EF7DAB" w:rsidRDefault="00EF7DAB" w:rsidP="00BF7CFC">
      <w:pPr>
        <w:spacing w:after="240" w:line="276" w:lineRule="auto"/>
        <w:jc w:val="both"/>
        <w:rPr>
          <w:szCs w:val="24"/>
        </w:rPr>
      </w:pPr>
    </w:p>
    <w:p w14:paraId="598936B7" w14:textId="77777777" w:rsidR="00205D79" w:rsidRPr="000140CB" w:rsidRDefault="003424E8" w:rsidP="00205D79">
      <w:pPr>
        <w:pStyle w:val="Corpsdetexte"/>
        <w:numPr>
          <w:ilvl w:val="0"/>
          <w:numId w:val="6"/>
        </w:numPr>
        <w:spacing w:after="0"/>
        <w:contextualSpacing/>
        <w:rPr>
          <w:b/>
          <w:caps/>
          <w:szCs w:val="24"/>
          <w:lang w:val="fr-FR"/>
        </w:rPr>
      </w:pPr>
      <w:r w:rsidRPr="000140CB">
        <w:rPr>
          <w:b/>
          <w:szCs w:val="24"/>
          <w:lang w:val="fr-FR"/>
        </w:rPr>
        <w:t xml:space="preserve">MODALITES D’EXECUTION </w:t>
      </w:r>
      <w:r w:rsidR="00634D71" w:rsidRPr="000140CB">
        <w:rPr>
          <w:b/>
          <w:szCs w:val="24"/>
          <w:lang w:val="fr-FR"/>
        </w:rPr>
        <w:t>DE LA MISSION</w:t>
      </w:r>
    </w:p>
    <w:p w14:paraId="0004EB38" w14:textId="77777777" w:rsidR="00205D79" w:rsidRPr="000140CB" w:rsidRDefault="00205D79" w:rsidP="00205D79">
      <w:pPr>
        <w:pStyle w:val="Paragraphedeliste"/>
        <w:ind w:left="725"/>
        <w:jc w:val="both"/>
        <w:rPr>
          <w:b/>
          <w:caps/>
          <w:szCs w:val="24"/>
        </w:rPr>
      </w:pPr>
    </w:p>
    <w:p w14:paraId="57C06390" w14:textId="14025618" w:rsidR="00AB3ECB" w:rsidRDefault="00CD0F6C" w:rsidP="00951E61">
      <w:pPr>
        <w:pStyle w:val="Paragraphedeliste"/>
        <w:numPr>
          <w:ilvl w:val="0"/>
          <w:numId w:val="4"/>
        </w:numPr>
        <w:spacing w:line="276" w:lineRule="auto"/>
        <w:jc w:val="both"/>
        <w:rPr>
          <w:szCs w:val="24"/>
        </w:rPr>
      </w:pPr>
      <w:r w:rsidRPr="00AB3ECB">
        <w:rPr>
          <w:szCs w:val="24"/>
        </w:rPr>
        <w:t xml:space="preserve">Le </w:t>
      </w:r>
      <w:r w:rsidR="00670D37">
        <w:rPr>
          <w:szCs w:val="24"/>
        </w:rPr>
        <w:t>Consultant</w:t>
      </w:r>
      <w:r w:rsidR="0059678D">
        <w:rPr>
          <w:szCs w:val="24"/>
          <w:lang w:val="fr-FR"/>
        </w:rPr>
        <w:t xml:space="preserve"> </w:t>
      </w:r>
      <w:r w:rsidRPr="00AB3ECB">
        <w:rPr>
          <w:szCs w:val="24"/>
        </w:rPr>
        <w:t xml:space="preserve">désignera un </w:t>
      </w:r>
      <w:r w:rsidR="00D91355" w:rsidRPr="00AB3ECB">
        <w:rPr>
          <w:szCs w:val="24"/>
        </w:rPr>
        <w:t>coord</w:t>
      </w:r>
      <w:r w:rsidR="00CA1242" w:rsidRPr="00AB3ECB">
        <w:rPr>
          <w:szCs w:val="24"/>
        </w:rPr>
        <w:t>i</w:t>
      </w:r>
      <w:r w:rsidR="00D91355" w:rsidRPr="00AB3ECB">
        <w:rPr>
          <w:szCs w:val="24"/>
        </w:rPr>
        <w:t>nateur</w:t>
      </w:r>
      <w:r w:rsidR="00550FCB" w:rsidRPr="00AB3ECB">
        <w:rPr>
          <w:szCs w:val="24"/>
          <w:lang w:val="fr-FR"/>
        </w:rPr>
        <w:t xml:space="preserve"> </w:t>
      </w:r>
      <w:r w:rsidRPr="00AB3ECB">
        <w:rPr>
          <w:szCs w:val="24"/>
        </w:rPr>
        <w:t>pour la mission</w:t>
      </w:r>
      <w:r w:rsidR="00AB3ECB" w:rsidRPr="00AB3ECB">
        <w:rPr>
          <w:szCs w:val="24"/>
          <w:lang w:val="fr-FR"/>
        </w:rPr>
        <w:t xml:space="preserve"> ;</w:t>
      </w:r>
      <w:r w:rsidRPr="00AB3ECB">
        <w:rPr>
          <w:szCs w:val="24"/>
        </w:rPr>
        <w:t xml:space="preserve"> </w:t>
      </w:r>
    </w:p>
    <w:p w14:paraId="5FA8A1B7" w14:textId="455D43DA" w:rsidR="00CD0F6C" w:rsidRPr="00351CF5" w:rsidRDefault="00CD0F6C" w:rsidP="00951E61">
      <w:pPr>
        <w:pStyle w:val="Paragraphedeliste"/>
        <w:numPr>
          <w:ilvl w:val="0"/>
          <w:numId w:val="4"/>
        </w:numPr>
        <w:spacing w:line="276" w:lineRule="auto"/>
        <w:jc w:val="both"/>
        <w:rPr>
          <w:i/>
          <w:szCs w:val="24"/>
        </w:rPr>
      </w:pPr>
      <w:r w:rsidRPr="000140CB">
        <w:rPr>
          <w:szCs w:val="24"/>
        </w:rPr>
        <w:t xml:space="preserve">Le </w:t>
      </w:r>
      <w:r w:rsidR="00670D37">
        <w:rPr>
          <w:szCs w:val="24"/>
        </w:rPr>
        <w:t>Consultant</w:t>
      </w:r>
      <w:r w:rsidR="0059678D">
        <w:rPr>
          <w:szCs w:val="24"/>
          <w:lang w:val="fr-FR"/>
        </w:rPr>
        <w:t xml:space="preserve"> </w:t>
      </w:r>
      <w:r w:rsidRPr="000140CB">
        <w:rPr>
          <w:szCs w:val="24"/>
        </w:rPr>
        <w:t>mobilisera par ses soins tous les moyens logistiques nécessaires à la réalisation de la mission, y compris les infrastructures nécessaires pour la revue des modèles, la reproduction et l’impression des documents ;</w:t>
      </w:r>
    </w:p>
    <w:p w14:paraId="2600D00C" w14:textId="67CBE0F9" w:rsidR="00306B97" w:rsidRPr="000140CB" w:rsidRDefault="00306B97" w:rsidP="00951E61">
      <w:pPr>
        <w:pStyle w:val="Paragraphedeliste"/>
        <w:numPr>
          <w:ilvl w:val="0"/>
          <w:numId w:val="4"/>
        </w:numPr>
        <w:spacing w:line="276" w:lineRule="auto"/>
        <w:jc w:val="both"/>
        <w:rPr>
          <w:i/>
          <w:szCs w:val="24"/>
        </w:rPr>
      </w:pPr>
      <w:r>
        <w:rPr>
          <w:szCs w:val="24"/>
          <w:lang w:val="fr-FR"/>
        </w:rPr>
        <w:t>Le consu</w:t>
      </w:r>
      <w:r w:rsidR="00B14013">
        <w:rPr>
          <w:szCs w:val="24"/>
          <w:lang w:val="fr-FR"/>
        </w:rPr>
        <w:t>ltant sera amener à collaborer avec le cabinet recruter pour la mise en place de la stratégie de contenu local ;</w:t>
      </w:r>
    </w:p>
    <w:p w14:paraId="7CC0FFB1" w14:textId="3749C4AE" w:rsidR="00B5375D" w:rsidRPr="00B5375D" w:rsidRDefault="00CD0F6C" w:rsidP="00951E61">
      <w:pPr>
        <w:pStyle w:val="Paragraphedeliste"/>
        <w:numPr>
          <w:ilvl w:val="0"/>
          <w:numId w:val="4"/>
        </w:numPr>
        <w:spacing w:line="276" w:lineRule="auto"/>
        <w:jc w:val="both"/>
        <w:rPr>
          <w:szCs w:val="24"/>
        </w:rPr>
      </w:pPr>
      <w:r w:rsidRPr="00B5375D">
        <w:rPr>
          <w:szCs w:val="24"/>
        </w:rPr>
        <w:t xml:space="preserve">Le </w:t>
      </w:r>
      <w:r w:rsidR="00EF7DAB" w:rsidRPr="00EF7DAB">
        <w:rPr>
          <w:szCs w:val="24"/>
          <w:lang w:val="fr-FR"/>
        </w:rPr>
        <w:t>C</w:t>
      </w:r>
      <w:r w:rsidR="00B5375D" w:rsidRPr="00B5375D">
        <w:rPr>
          <w:szCs w:val="24"/>
          <w:lang w:val="fr-FR"/>
        </w:rPr>
        <w:t>lient</w:t>
      </w:r>
      <w:r w:rsidR="00DC7105" w:rsidRPr="00B5375D">
        <w:rPr>
          <w:szCs w:val="24"/>
        </w:rPr>
        <w:t xml:space="preserve"> </w:t>
      </w:r>
      <w:r w:rsidRPr="00B5375D">
        <w:rPr>
          <w:szCs w:val="24"/>
        </w:rPr>
        <w:t xml:space="preserve">mettra la documentation </w:t>
      </w:r>
      <w:r w:rsidR="000C751C" w:rsidRPr="00B5375D">
        <w:rPr>
          <w:szCs w:val="24"/>
          <w:lang w:val="fr-FR"/>
        </w:rPr>
        <w:t xml:space="preserve">existante </w:t>
      </w:r>
      <w:r w:rsidRPr="00B5375D">
        <w:rPr>
          <w:szCs w:val="24"/>
        </w:rPr>
        <w:t>à la disposition d</w:t>
      </w:r>
      <w:r w:rsidR="000C751C" w:rsidRPr="00B5375D">
        <w:rPr>
          <w:szCs w:val="24"/>
          <w:lang w:val="fr-FR"/>
        </w:rPr>
        <w:t xml:space="preserve">u coordinateur </w:t>
      </w:r>
      <w:r w:rsidRPr="00B5375D">
        <w:rPr>
          <w:szCs w:val="24"/>
        </w:rPr>
        <w:t>désigné par le C</w:t>
      </w:r>
      <w:r w:rsidR="00EF7DAB" w:rsidRPr="00EF7DAB">
        <w:rPr>
          <w:szCs w:val="24"/>
          <w:lang w:val="fr-FR"/>
        </w:rPr>
        <w:t>o</w:t>
      </w:r>
      <w:r w:rsidR="00EF7DAB">
        <w:rPr>
          <w:szCs w:val="24"/>
          <w:lang w:val="fr-FR"/>
        </w:rPr>
        <w:t>nsultant</w:t>
      </w:r>
      <w:r w:rsidR="00B5375D">
        <w:rPr>
          <w:szCs w:val="24"/>
          <w:lang w:val="fr-FR"/>
        </w:rPr>
        <w:t> ;</w:t>
      </w:r>
    </w:p>
    <w:p w14:paraId="30EE1E16" w14:textId="6B39D861" w:rsidR="00CD0F6C" w:rsidRPr="00B5375D" w:rsidRDefault="00976C18" w:rsidP="00951E61">
      <w:pPr>
        <w:pStyle w:val="Paragraphedeliste"/>
        <w:numPr>
          <w:ilvl w:val="0"/>
          <w:numId w:val="4"/>
        </w:numPr>
        <w:spacing w:line="276" w:lineRule="auto"/>
        <w:jc w:val="both"/>
        <w:rPr>
          <w:szCs w:val="24"/>
        </w:rPr>
      </w:pPr>
      <w:proofErr w:type="spellStart"/>
      <w:r w:rsidRPr="00EF7DAB">
        <w:rPr>
          <w:szCs w:val="24"/>
          <w:lang w:val="fr-FR"/>
        </w:rPr>
        <w:t>L</w:t>
      </w:r>
      <w:r w:rsidRPr="00B5375D">
        <w:rPr>
          <w:szCs w:val="24"/>
        </w:rPr>
        <w:t>e</w:t>
      </w:r>
      <w:proofErr w:type="spellEnd"/>
      <w:r w:rsidR="00A87A0A" w:rsidRPr="00A87A0A">
        <w:rPr>
          <w:szCs w:val="24"/>
          <w:lang w:val="fr-FR"/>
        </w:rPr>
        <w:t xml:space="preserve"> </w:t>
      </w:r>
      <w:r w:rsidR="00670D37" w:rsidRPr="00B5375D">
        <w:rPr>
          <w:szCs w:val="24"/>
        </w:rPr>
        <w:t>Consultant</w:t>
      </w:r>
      <w:r w:rsidR="0059678D" w:rsidRPr="00B5375D">
        <w:rPr>
          <w:szCs w:val="24"/>
          <w:lang w:val="fr-FR"/>
        </w:rPr>
        <w:t xml:space="preserve"> </w:t>
      </w:r>
      <w:r w:rsidR="00CD0F6C" w:rsidRPr="00B5375D">
        <w:rPr>
          <w:szCs w:val="24"/>
        </w:rPr>
        <w:t xml:space="preserve">sera seul responsable de la collecte des informations </w:t>
      </w:r>
      <w:r w:rsidR="00D91355" w:rsidRPr="00B5375D">
        <w:rPr>
          <w:szCs w:val="24"/>
        </w:rPr>
        <w:t xml:space="preserve">publiquement accessibles et </w:t>
      </w:r>
      <w:r w:rsidR="00CD0F6C" w:rsidRPr="00B5375D">
        <w:rPr>
          <w:szCs w:val="24"/>
        </w:rPr>
        <w:t>nécessaires au travail de recherche documentaire permettant de motiver et appuyer ses avis et recommandations dans le cadre de la mission ;</w:t>
      </w:r>
    </w:p>
    <w:p w14:paraId="2A309A36" w14:textId="17AF4A13" w:rsidR="00245C93" w:rsidRDefault="00CD0F6C" w:rsidP="00951E61">
      <w:pPr>
        <w:pStyle w:val="Paragraphedeliste"/>
        <w:numPr>
          <w:ilvl w:val="0"/>
          <w:numId w:val="4"/>
        </w:numPr>
        <w:spacing w:line="276" w:lineRule="auto"/>
        <w:jc w:val="both"/>
        <w:rPr>
          <w:szCs w:val="24"/>
        </w:rPr>
      </w:pPr>
      <w:r w:rsidRPr="000140CB">
        <w:rPr>
          <w:szCs w:val="24"/>
        </w:rPr>
        <w:t xml:space="preserve">Tous les rapports, notes et correspondances fournis dans le cadre de la présente mission seront </w:t>
      </w:r>
      <w:r w:rsidR="00B5375D">
        <w:rPr>
          <w:szCs w:val="24"/>
          <w:lang w:val="fr-FR"/>
        </w:rPr>
        <w:t>soumis au PADG</w:t>
      </w:r>
      <w:r w:rsidR="00EF7C9B" w:rsidRPr="00EF7C9B">
        <w:rPr>
          <w:szCs w:val="24"/>
          <w:lang w:val="fr-FR"/>
        </w:rPr>
        <w:t>,</w:t>
      </w:r>
      <w:r w:rsidR="00EF7C9B">
        <w:rPr>
          <w:szCs w:val="24"/>
          <w:lang w:val="fr-FR"/>
        </w:rPr>
        <w:t xml:space="preserve"> DGH et DGM pour les 2 portails </w:t>
      </w:r>
      <w:r w:rsidR="004D5662">
        <w:rPr>
          <w:szCs w:val="24"/>
          <w:lang w:val="fr-FR"/>
        </w:rPr>
        <w:t>relatifs</w:t>
      </w:r>
      <w:r w:rsidR="00EF7C9B">
        <w:rPr>
          <w:szCs w:val="24"/>
          <w:lang w:val="fr-FR"/>
        </w:rPr>
        <w:t xml:space="preserve"> au Contenu Local, PADG et DGH pour le </w:t>
      </w:r>
      <w:r w:rsidR="004D5662">
        <w:rPr>
          <w:szCs w:val="24"/>
          <w:lang w:val="fr-FR"/>
        </w:rPr>
        <w:t>p</w:t>
      </w:r>
      <w:r w:rsidR="00EF7C9B">
        <w:rPr>
          <w:szCs w:val="24"/>
          <w:lang w:val="fr-FR"/>
        </w:rPr>
        <w:t xml:space="preserve">ortail </w:t>
      </w:r>
      <w:r w:rsidR="004D5662">
        <w:rPr>
          <w:szCs w:val="24"/>
          <w:lang w:val="fr-FR"/>
        </w:rPr>
        <w:t>relatif</w:t>
      </w:r>
      <w:r w:rsidR="00EF7C9B">
        <w:rPr>
          <w:szCs w:val="24"/>
          <w:lang w:val="fr-FR"/>
        </w:rPr>
        <w:t xml:space="preserve"> </w:t>
      </w:r>
      <w:r w:rsidR="004D5662">
        <w:rPr>
          <w:szCs w:val="24"/>
          <w:lang w:val="fr-FR"/>
        </w:rPr>
        <w:t xml:space="preserve">aux données </w:t>
      </w:r>
      <w:r w:rsidR="00976C18">
        <w:rPr>
          <w:szCs w:val="24"/>
          <w:lang w:val="fr-FR"/>
        </w:rPr>
        <w:t xml:space="preserve">pour la </w:t>
      </w:r>
      <w:r w:rsidR="004D5662">
        <w:rPr>
          <w:szCs w:val="24"/>
          <w:lang w:val="fr-FR"/>
        </w:rPr>
        <w:t>DGH ;</w:t>
      </w:r>
    </w:p>
    <w:p w14:paraId="6BA9FE52" w14:textId="7E6C9352" w:rsidR="00CE21A4" w:rsidRPr="006452D0" w:rsidRDefault="00E6518A" w:rsidP="00951E61">
      <w:pPr>
        <w:pStyle w:val="Paragraphedeliste"/>
        <w:numPr>
          <w:ilvl w:val="0"/>
          <w:numId w:val="4"/>
        </w:numPr>
        <w:spacing w:line="276" w:lineRule="auto"/>
        <w:jc w:val="both"/>
        <w:rPr>
          <w:szCs w:val="24"/>
        </w:rPr>
      </w:pPr>
      <w:r w:rsidRPr="000140CB">
        <w:rPr>
          <w:szCs w:val="24"/>
        </w:rPr>
        <w:t xml:space="preserve">Tous les rapports </w:t>
      </w:r>
      <w:r w:rsidR="00245C93" w:rsidRPr="00245C93">
        <w:rPr>
          <w:szCs w:val="24"/>
          <w:lang w:val="fr-FR"/>
        </w:rPr>
        <w:t>et</w:t>
      </w:r>
      <w:r w:rsidR="00245C93">
        <w:rPr>
          <w:szCs w:val="24"/>
          <w:lang w:val="fr-FR"/>
        </w:rPr>
        <w:t xml:space="preserve"> programmes informatiques </w:t>
      </w:r>
      <w:r w:rsidR="004D5662">
        <w:rPr>
          <w:szCs w:val="24"/>
          <w:lang w:val="fr-FR"/>
        </w:rPr>
        <w:t xml:space="preserve">seront la </w:t>
      </w:r>
      <w:r w:rsidRPr="000140CB">
        <w:rPr>
          <w:szCs w:val="24"/>
        </w:rPr>
        <w:t xml:space="preserve">propriété </w:t>
      </w:r>
      <w:r w:rsidR="0057163A">
        <w:rPr>
          <w:szCs w:val="24"/>
          <w:lang w:val="fr-FR"/>
        </w:rPr>
        <w:t>du MPME ;</w:t>
      </w:r>
    </w:p>
    <w:p w14:paraId="738E7B15" w14:textId="1B12BBCF" w:rsidR="00E468FE" w:rsidRPr="000140CB" w:rsidRDefault="00B86654" w:rsidP="00951E61">
      <w:pPr>
        <w:pStyle w:val="Paragraphedeliste"/>
        <w:numPr>
          <w:ilvl w:val="0"/>
          <w:numId w:val="4"/>
        </w:numPr>
        <w:spacing w:line="276" w:lineRule="auto"/>
        <w:jc w:val="both"/>
        <w:rPr>
          <w:szCs w:val="24"/>
        </w:rPr>
      </w:pPr>
      <w:r w:rsidRPr="000140CB">
        <w:rPr>
          <w:spacing w:val="-3"/>
        </w:rPr>
        <w:t>Le Client ne mettra</w:t>
      </w:r>
      <w:r w:rsidR="00E6518A" w:rsidRPr="000140CB">
        <w:rPr>
          <w:spacing w:val="-3"/>
        </w:rPr>
        <w:t xml:space="preserve"> </w:t>
      </w:r>
      <w:r w:rsidRPr="000140CB">
        <w:rPr>
          <w:spacing w:val="-3"/>
        </w:rPr>
        <w:t>ni</w:t>
      </w:r>
      <w:r w:rsidR="00E6518A" w:rsidRPr="000140CB">
        <w:rPr>
          <w:spacing w:val="-3"/>
        </w:rPr>
        <w:t xml:space="preserve"> installation </w:t>
      </w:r>
      <w:r w:rsidRPr="000140CB">
        <w:rPr>
          <w:spacing w:val="-3"/>
        </w:rPr>
        <w:t xml:space="preserve">ni </w:t>
      </w:r>
      <w:r w:rsidR="00E6518A" w:rsidRPr="000140CB">
        <w:rPr>
          <w:spacing w:val="-3"/>
        </w:rPr>
        <w:t xml:space="preserve">bien à </w:t>
      </w:r>
      <w:r w:rsidRPr="000140CB">
        <w:rPr>
          <w:spacing w:val="-3"/>
        </w:rPr>
        <w:t xml:space="preserve">la </w:t>
      </w:r>
      <w:r w:rsidR="00E6518A" w:rsidRPr="000140CB">
        <w:rPr>
          <w:spacing w:val="-3"/>
        </w:rPr>
        <w:t xml:space="preserve">disposition du </w:t>
      </w:r>
      <w:r w:rsidR="00670D37">
        <w:rPr>
          <w:spacing w:val="-3"/>
        </w:rPr>
        <w:t>Consultant</w:t>
      </w:r>
      <w:r w:rsidR="0059678D">
        <w:rPr>
          <w:spacing w:val="-3"/>
          <w:lang w:val="fr-FR"/>
        </w:rPr>
        <w:t xml:space="preserve"> </w:t>
      </w:r>
      <w:r w:rsidR="00E6518A" w:rsidRPr="000140CB">
        <w:rPr>
          <w:spacing w:val="-3"/>
        </w:rPr>
        <w:t>pour la réalisation de cette mission.</w:t>
      </w:r>
    </w:p>
    <w:p w14:paraId="1D249529" w14:textId="156CB16E" w:rsidR="006452D0" w:rsidRDefault="006452D0" w:rsidP="00E315B1">
      <w:pPr>
        <w:contextualSpacing/>
        <w:jc w:val="both"/>
        <w:rPr>
          <w:szCs w:val="24"/>
        </w:rPr>
      </w:pPr>
    </w:p>
    <w:p w14:paraId="05DF8FB2" w14:textId="73B3290D" w:rsidR="001579FB" w:rsidRDefault="001579FB" w:rsidP="00E315B1">
      <w:pPr>
        <w:contextualSpacing/>
        <w:jc w:val="both"/>
        <w:rPr>
          <w:szCs w:val="24"/>
        </w:rPr>
      </w:pPr>
    </w:p>
    <w:p w14:paraId="42ECF924" w14:textId="77777777" w:rsidR="00FF7712" w:rsidRPr="000140CB" w:rsidRDefault="00FF7712" w:rsidP="00D02A9F">
      <w:pPr>
        <w:ind w:left="1353"/>
        <w:contextualSpacing/>
        <w:rPr>
          <w:szCs w:val="24"/>
        </w:rPr>
      </w:pPr>
    </w:p>
    <w:p w14:paraId="039C5088" w14:textId="0B457289" w:rsidR="00243387" w:rsidRPr="000140CB" w:rsidRDefault="00243387" w:rsidP="00243387">
      <w:pPr>
        <w:pStyle w:val="Corpsdetexte"/>
        <w:numPr>
          <w:ilvl w:val="0"/>
          <w:numId w:val="6"/>
        </w:numPr>
        <w:spacing w:after="0"/>
        <w:contextualSpacing/>
        <w:rPr>
          <w:b/>
          <w:szCs w:val="24"/>
        </w:rPr>
      </w:pPr>
      <w:r w:rsidRPr="000140CB">
        <w:rPr>
          <w:b/>
          <w:szCs w:val="24"/>
        </w:rPr>
        <w:t>PROFIL DU C</w:t>
      </w:r>
      <w:r w:rsidR="00437EF3">
        <w:rPr>
          <w:b/>
          <w:szCs w:val="24"/>
        </w:rPr>
        <w:t>ONSULTANT</w:t>
      </w:r>
    </w:p>
    <w:p w14:paraId="1ECA2555" w14:textId="77777777" w:rsidR="00243387" w:rsidRPr="000140CB" w:rsidRDefault="00243387" w:rsidP="00243387">
      <w:pPr>
        <w:pStyle w:val="Paragraphedeliste"/>
        <w:jc w:val="both"/>
        <w:rPr>
          <w:b/>
          <w:caps/>
          <w:szCs w:val="24"/>
          <w:highlight w:val="yellow"/>
        </w:rPr>
      </w:pPr>
    </w:p>
    <w:p w14:paraId="4C0702FF" w14:textId="3C615222" w:rsidR="00243387" w:rsidRPr="000140CB" w:rsidRDefault="00243387" w:rsidP="00243387">
      <w:pPr>
        <w:pStyle w:val="Paragraphedeliste"/>
        <w:tabs>
          <w:tab w:val="left" w:pos="720"/>
        </w:tabs>
        <w:autoSpaceDE w:val="0"/>
        <w:autoSpaceDN w:val="0"/>
        <w:adjustRightInd w:val="0"/>
        <w:ind w:left="0"/>
        <w:jc w:val="both"/>
        <w:rPr>
          <w:szCs w:val="24"/>
        </w:rPr>
      </w:pPr>
      <w:r w:rsidRPr="000140CB">
        <w:rPr>
          <w:szCs w:val="24"/>
        </w:rPr>
        <w:t xml:space="preserve">Le </w:t>
      </w:r>
      <w:r>
        <w:rPr>
          <w:szCs w:val="24"/>
          <w:lang w:val="fr-FR"/>
        </w:rPr>
        <w:t>Consultant</w:t>
      </w:r>
      <w:r w:rsidR="00437EF3">
        <w:rPr>
          <w:szCs w:val="24"/>
          <w:lang w:val="fr-FR"/>
        </w:rPr>
        <w:t xml:space="preserve"> </w:t>
      </w:r>
      <w:r w:rsidRPr="000140CB">
        <w:rPr>
          <w:szCs w:val="24"/>
        </w:rPr>
        <w:t>doit :</w:t>
      </w:r>
    </w:p>
    <w:p w14:paraId="440AD7AA" w14:textId="77777777" w:rsidR="00243387" w:rsidRPr="000140CB" w:rsidRDefault="00243387" w:rsidP="00243387">
      <w:pPr>
        <w:tabs>
          <w:tab w:val="left" w:pos="720"/>
        </w:tabs>
        <w:autoSpaceDE w:val="0"/>
        <w:autoSpaceDN w:val="0"/>
        <w:adjustRightInd w:val="0"/>
        <w:jc w:val="both"/>
        <w:rPr>
          <w:szCs w:val="24"/>
        </w:rPr>
      </w:pPr>
    </w:p>
    <w:p w14:paraId="6F00653A" w14:textId="7BB1B8A9" w:rsidR="00243387" w:rsidRPr="00D77FF1" w:rsidRDefault="00951E61" w:rsidP="001A18F9">
      <w:pPr>
        <w:numPr>
          <w:ilvl w:val="1"/>
          <w:numId w:val="18"/>
        </w:numPr>
        <w:spacing w:line="276" w:lineRule="auto"/>
        <w:ind w:right="-142"/>
        <w:contextualSpacing/>
        <w:jc w:val="both"/>
        <w:rPr>
          <w:color w:val="000000" w:themeColor="text1"/>
          <w:szCs w:val="24"/>
        </w:rPr>
      </w:pPr>
      <w:r>
        <w:rPr>
          <w:color w:val="000000" w:themeColor="text1"/>
          <w:szCs w:val="24"/>
        </w:rPr>
        <w:t>Être</w:t>
      </w:r>
      <w:r w:rsidR="00CF71CA">
        <w:rPr>
          <w:color w:val="000000" w:themeColor="text1"/>
          <w:szCs w:val="24"/>
        </w:rPr>
        <w:t xml:space="preserve"> u</w:t>
      </w:r>
      <w:r w:rsidR="00243387" w:rsidRPr="00D77FF1">
        <w:rPr>
          <w:color w:val="000000" w:themeColor="text1"/>
          <w:szCs w:val="24"/>
        </w:rPr>
        <w:t xml:space="preserve">ne </w:t>
      </w:r>
      <w:r w:rsidR="00A847ED" w:rsidRPr="00D77FF1">
        <w:rPr>
          <w:color w:val="000000" w:themeColor="text1"/>
          <w:szCs w:val="24"/>
        </w:rPr>
        <w:t>F</w:t>
      </w:r>
      <w:r w:rsidR="00243387" w:rsidRPr="00D77FF1">
        <w:rPr>
          <w:color w:val="000000" w:themeColor="text1"/>
          <w:szCs w:val="24"/>
        </w:rPr>
        <w:t xml:space="preserve">irme ou une association de </w:t>
      </w:r>
      <w:r w:rsidR="00A847ED" w:rsidRPr="00D77FF1">
        <w:rPr>
          <w:color w:val="000000" w:themeColor="text1"/>
          <w:szCs w:val="24"/>
        </w:rPr>
        <w:t>F</w:t>
      </w:r>
      <w:r w:rsidR="00243387" w:rsidRPr="00D77FF1">
        <w:rPr>
          <w:color w:val="000000" w:themeColor="text1"/>
          <w:szCs w:val="24"/>
        </w:rPr>
        <w:t>irmes de renommée internationale dans le domaine d</w:t>
      </w:r>
      <w:r w:rsidR="00D77FF1">
        <w:rPr>
          <w:color w:val="000000" w:themeColor="text1"/>
          <w:szCs w:val="24"/>
        </w:rPr>
        <w:t>u</w:t>
      </w:r>
      <w:r w:rsidR="00243387" w:rsidRPr="00D77FF1">
        <w:rPr>
          <w:color w:val="000000" w:themeColor="text1"/>
          <w:szCs w:val="24"/>
        </w:rPr>
        <w:t xml:space="preserve"> </w:t>
      </w:r>
      <w:r w:rsidR="00060545" w:rsidRPr="00D77FF1">
        <w:rPr>
          <w:color w:val="000000" w:themeColor="text1"/>
          <w:szCs w:val="24"/>
        </w:rPr>
        <w:t xml:space="preserve">développement </w:t>
      </w:r>
      <w:r w:rsidR="00842340" w:rsidRPr="00D77FF1">
        <w:rPr>
          <w:color w:val="000000" w:themeColor="text1"/>
          <w:szCs w:val="24"/>
        </w:rPr>
        <w:t xml:space="preserve">informatique </w:t>
      </w:r>
      <w:r w:rsidR="00D77FF1">
        <w:rPr>
          <w:color w:val="000000" w:themeColor="text1"/>
          <w:szCs w:val="24"/>
        </w:rPr>
        <w:t xml:space="preserve">et </w:t>
      </w:r>
      <w:r w:rsidR="005E2AFF">
        <w:rPr>
          <w:color w:val="000000" w:themeColor="text1"/>
          <w:szCs w:val="24"/>
        </w:rPr>
        <w:t xml:space="preserve">avoir </w:t>
      </w:r>
      <w:r w:rsidR="005E2AFF" w:rsidRPr="00D77FF1">
        <w:rPr>
          <w:color w:val="000000" w:themeColor="text1"/>
          <w:szCs w:val="24"/>
        </w:rPr>
        <w:t>une</w:t>
      </w:r>
      <w:r w:rsidR="00842340" w:rsidRPr="00D77FF1">
        <w:rPr>
          <w:color w:val="000000" w:themeColor="text1"/>
          <w:szCs w:val="24"/>
        </w:rPr>
        <w:t xml:space="preserve"> expérience</w:t>
      </w:r>
      <w:r w:rsidR="005F224E" w:rsidRPr="00D77FF1">
        <w:rPr>
          <w:color w:val="000000" w:themeColor="text1"/>
          <w:szCs w:val="24"/>
        </w:rPr>
        <w:t xml:space="preserve"> dans </w:t>
      </w:r>
      <w:r w:rsidR="00243387" w:rsidRPr="00D77FF1">
        <w:rPr>
          <w:color w:val="000000" w:themeColor="text1"/>
          <w:szCs w:val="24"/>
        </w:rPr>
        <w:t xml:space="preserve">l’industrie extractive (Pétrolière et </w:t>
      </w:r>
      <w:r w:rsidR="00D77FF1" w:rsidRPr="00D77FF1">
        <w:rPr>
          <w:color w:val="000000" w:themeColor="text1"/>
          <w:szCs w:val="24"/>
        </w:rPr>
        <w:t>M</w:t>
      </w:r>
      <w:r w:rsidR="00243387" w:rsidRPr="00D77FF1">
        <w:rPr>
          <w:color w:val="000000" w:themeColor="text1"/>
          <w:szCs w:val="24"/>
        </w:rPr>
        <w:t>inière)</w:t>
      </w:r>
      <w:r w:rsidR="00E26802">
        <w:rPr>
          <w:color w:val="000000" w:themeColor="text1"/>
          <w:szCs w:val="24"/>
        </w:rPr>
        <w:t xml:space="preserve"> et dans l</w:t>
      </w:r>
      <w:r w:rsidR="00F076C2">
        <w:rPr>
          <w:color w:val="000000" w:themeColor="text1"/>
          <w:szCs w:val="24"/>
        </w:rPr>
        <w:t>a</w:t>
      </w:r>
      <w:r w:rsidR="00E26802">
        <w:rPr>
          <w:color w:val="000000" w:themeColor="text1"/>
          <w:szCs w:val="24"/>
        </w:rPr>
        <w:t xml:space="preserve"> gestion du Contenu Local</w:t>
      </w:r>
      <w:r w:rsidR="00243387" w:rsidRPr="00D77FF1">
        <w:rPr>
          <w:color w:val="000000" w:themeColor="text1"/>
          <w:szCs w:val="24"/>
        </w:rPr>
        <w:t xml:space="preserve"> ;</w:t>
      </w:r>
    </w:p>
    <w:p w14:paraId="7D38656B" w14:textId="3DD24948" w:rsidR="00243387" w:rsidRPr="00B470B0" w:rsidRDefault="00D77FF1" w:rsidP="001A18F9">
      <w:pPr>
        <w:numPr>
          <w:ilvl w:val="1"/>
          <w:numId w:val="18"/>
        </w:numPr>
        <w:spacing w:line="276" w:lineRule="auto"/>
        <w:contextualSpacing/>
        <w:jc w:val="both"/>
        <w:rPr>
          <w:color w:val="000000"/>
          <w:szCs w:val="24"/>
        </w:rPr>
      </w:pPr>
      <w:r>
        <w:rPr>
          <w:color w:val="000000"/>
          <w:szCs w:val="24"/>
        </w:rPr>
        <w:t>D</w:t>
      </w:r>
      <w:r w:rsidR="00243387" w:rsidRPr="00B470B0">
        <w:rPr>
          <w:color w:val="000000"/>
          <w:szCs w:val="24"/>
        </w:rPr>
        <w:t xml:space="preserve">isposer d’une expérience significative </w:t>
      </w:r>
      <w:r w:rsidR="00243387" w:rsidRPr="00B470B0">
        <w:rPr>
          <w:rFonts w:eastAsia="Calibri"/>
          <w:color w:val="000000"/>
          <w:szCs w:val="24"/>
        </w:rPr>
        <w:t>en matière de missions d’accompagnement d’acteurs pétroliers</w:t>
      </w:r>
      <w:r w:rsidR="00243387">
        <w:rPr>
          <w:rFonts w:eastAsia="Calibri"/>
          <w:color w:val="000000"/>
          <w:szCs w:val="24"/>
        </w:rPr>
        <w:t xml:space="preserve"> et miniers</w:t>
      </w:r>
      <w:r w:rsidR="00243387" w:rsidRPr="00B470B0">
        <w:rPr>
          <w:rFonts w:eastAsia="Calibri"/>
          <w:color w:val="000000"/>
          <w:szCs w:val="24"/>
        </w:rPr>
        <w:t xml:space="preserve"> ;</w:t>
      </w:r>
    </w:p>
    <w:p w14:paraId="01AC6A41" w14:textId="70206DEC" w:rsidR="00103144" w:rsidRPr="00BC31F4" w:rsidRDefault="00103144" w:rsidP="001A18F9">
      <w:pPr>
        <w:numPr>
          <w:ilvl w:val="1"/>
          <w:numId w:val="18"/>
        </w:numPr>
        <w:spacing w:line="276" w:lineRule="auto"/>
        <w:contextualSpacing/>
        <w:jc w:val="both"/>
        <w:rPr>
          <w:color w:val="000000"/>
          <w:szCs w:val="24"/>
        </w:rPr>
      </w:pPr>
      <w:r w:rsidRPr="00BC31F4">
        <w:rPr>
          <w:color w:val="000000"/>
          <w:szCs w:val="24"/>
        </w:rPr>
        <w:t xml:space="preserve">Disposer d’une expérience significative dans </w:t>
      </w:r>
      <w:r w:rsidR="00C12A41">
        <w:rPr>
          <w:color w:val="000000"/>
          <w:szCs w:val="24"/>
        </w:rPr>
        <w:t>l’</w:t>
      </w:r>
      <w:r w:rsidR="003A767C">
        <w:rPr>
          <w:color w:val="000000"/>
          <w:szCs w:val="24"/>
        </w:rPr>
        <w:t>élaboration</w:t>
      </w:r>
      <w:r w:rsidR="00C12A41">
        <w:rPr>
          <w:color w:val="000000"/>
          <w:szCs w:val="24"/>
        </w:rPr>
        <w:t xml:space="preserve"> </w:t>
      </w:r>
      <w:r w:rsidR="003A767C">
        <w:rPr>
          <w:color w:val="000000"/>
          <w:szCs w:val="24"/>
        </w:rPr>
        <w:t xml:space="preserve">de plans d’action de Contenu Local, de </w:t>
      </w:r>
      <w:r w:rsidR="00BC31F4" w:rsidRPr="00BC31F4">
        <w:rPr>
          <w:color w:val="000000"/>
          <w:szCs w:val="24"/>
        </w:rPr>
        <w:t>conception d</w:t>
      </w:r>
      <w:r w:rsidR="003A767C">
        <w:rPr>
          <w:color w:val="000000"/>
          <w:szCs w:val="24"/>
        </w:rPr>
        <w:t xml:space="preserve">e </w:t>
      </w:r>
      <w:r w:rsidR="00BC31F4" w:rsidRPr="00BC31F4">
        <w:rPr>
          <w:color w:val="000000"/>
          <w:szCs w:val="24"/>
        </w:rPr>
        <w:t>plateforme</w:t>
      </w:r>
      <w:r w:rsidR="00F40B47" w:rsidRPr="00BC31F4">
        <w:rPr>
          <w:color w:val="000000"/>
          <w:szCs w:val="24"/>
        </w:rPr>
        <w:t xml:space="preserve"> </w:t>
      </w:r>
      <w:r w:rsidR="00BC31F4" w:rsidRPr="00BC31F4">
        <w:rPr>
          <w:color w:val="000000"/>
          <w:szCs w:val="24"/>
        </w:rPr>
        <w:t>de collecte et gestion du Contenu Local dans les domaines des Mines ou des Hydrocarbures</w:t>
      </w:r>
      <w:r w:rsidRPr="00BC31F4">
        <w:rPr>
          <w:i/>
          <w:color w:val="000000"/>
          <w:szCs w:val="24"/>
        </w:rPr>
        <w:t xml:space="preserve"> ;</w:t>
      </w:r>
    </w:p>
    <w:p w14:paraId="0F71A331" w14:textId="70FDCA14" w:rsidR="00243387" w:rsidRPr="00B470B0" w:rsidRDefault="00103144" w:rsidP="001A18F9">
      <w:pPr>
        <w:numPr>
          <w:ilvl w:val="1"/>
          <w:numId w:val="18"/>
        </w:numPr>
        <w:spacing w:line="276" w:lineRule="auto"/>
        <w:contextualSpacing/>
        <w:jc w:val="both"/>
        <w:rPr>
          <w:color w:val="000000"/>
          <w:szCs w:val="24"/>
        </w:rPr>
      </w:pPr>
      <w:r>
        <w:rPr>
          <w:color w:val="000000"/>
          <w:szCs w:val="24"/>
        </w:rPr>
        <w:lastRenderedPageBreak/>
        <w:t>D</w:t>
      </w:r>
      <w:r w:rsidR="00243387" w:rsidRPr="00B470B0">
        <w:rPr>
          <w:color w:val="000000"/>
          <w:szCs w:val="24"/>
        </w:rPr>
        <w:t>isposer d’une expérience significative dans l’élaboration de workflows et de modélisation de procédures ;</w:t>
      </w:r>
    </w:p>
    <w:p w14:paraId="025EAC5F" w14:textId="035E4BC5" w:rsidR="00A66435" w:rsidRDefault="00243387" w:rsidP="001A18F9">
      <w:pPr>
        <w:numPr>
          <w:ilvl w:val="1"/>
          <w:numId w:val="18"/>
        </w:numPr>
        <w:spacing w:line="276" w:lineRule="auto"/>
        <w:contextualSpacing/>
        <w:jc w:val="both"/>
        <w:rPr>
          <w:color w:val="000000"/>
          <w:szCs w:val="24"/>
        </w:rPr>
      </w:pPr>
      <w:r w:rsidRPr="00B470B0">
        <w:rPr>
          <w:color w:val="000000"/>
          <w:szCs w:val="24"/>
        </w:rPr>
        <w:t xml:space="preserve"> </w:t>
      </w:r>
      <w:r w:rsidR="00085576">
        <w:rPr>
          <w:color w:val="000000"/>
          <w:szCs w:val="24"/>
        </w:rPr>
        <w:t>A</w:t>
      </w:r>
      <w:r w:rsidRPr="00B470B0">
        <w:rPr>
          <w:color w:val="000000"/>
          <w:szCs w:val="24"/>
        </w:rPr>
        <w:t>voir exécuté avec succès durant les dix (10) dernières années au moins deux (2) missions</w:t>
      </w:r>
      <w:r w:rsidR="001A18F9">
        <w:rPr>
          <w:color w:val="000000"/>
          <w:szCs w:val="24"/>
        </w:rPr>
        <w:t xml:space="preserve"> pertinentes</w:t>
      </w:r>
      <w:r w:rsidRPr="00B470B0">
        <w:rPr>
          <w:color w:val="000000"/>
          <w:szCs w:val="24"/>
        </w:rPr>
        <w:t xml:space="preserve"> </w:t>
      </w:r>
      <w:r w:rsidR="000E133A">
        <w:rPr>
          <w:color w:val="000000"/>
          <w:szCs w:val="24"/>
        </w:rPr>
        <w:t xml:space="preserve">pour </w:t>
      </w:r>
      <w:r w:rsidR="001A18F9">
        <w:rPr>
          <w:color w:val="000000"/>
          <w:szCs w:val="24"/>
        </w:rPr>
        <w:t>les</w:t>
      </w:r>
      <w:r w:rsidR="000E133A">
        <w:rPr>
          <w:color w:val="000000"/>
          <w:szCs w:val="24"/>
        </w:rPr>
        <w:t xml:space="preserve"> </w:t>
      </w:r>
      <w:r w:rsidR="001A18F9">
        <w:rPr>
          <w:color w:val="000000"/>
          <w:szCs w:val="24"/>
        </w:rPr>
        <w:t>missions</w:t>
      </w:r>
      <w:r w:rsidR="000E133A">
        <w:rPr>
          <w:color w:val="000000"/>
          <w:szCs w:val="24"/>
        </w:rPr>
        <w:t xml:space="preserve"> requises ci-dessus.</w:t>
      </w:r>
      <w:r w:rsidR="005B49C8">
        <w:rPr>
          <w:color w:val="000000"/>
          <w:szCs w:val="24"/>
        </w:rPr>
        <w:br/>
      </w:r>
    </w:p>
    <w:p w14:paraId="4BBF4011" w14:textId="404A4BEB" w:rsidR="00F60E21" w:rsidRDefault="00243387" w:rsidP="007C18FB">
      <w:pPr>
        <w:pStyle w:val="Paragraphedeliste"/>
        <w:numPr>
          <w:ilvl w:val="0"/>
          <w:numId w:val="32"/>
        </w:numPr>
        <w:jc w:val="both"/>
      </w:pPr>
      <w:r w:rsidRPr="007C18FB">
        <w:rPr>
          <w:color w:val="000000"/>
          <w:szCs w:val="24"/>
        </w:rPr>
        <w:t>Des missions</w:t>
      </w:r>
      <w:r w:rsidR="007C18FB" w:rsidRPr="007C18FB">
        <w:rPr>
          <w:color w:val="000000"/>
          <w:szCs w:val="24"/>
          <w:lang w:val="fr-FR"/>
        </w:rPr>
        <w:t xml:space="preserve"> </w:t>
      </w:r>
      <w:r w:rsidR="001A18F9" w:rsidRPr="007C18FB">
        <w:rPr>
          <w:color w:val="000000"/>
          <w:szCs w:val="24"/>
          <w:lang w:val="fr-FR"/>
        </w:rPr>
        <w:t>déj</w:t>
      </w:r>
      <w:r w:rsidR="001A18F9">
        <w:rPr>
          <w:color w:val="000000"/>
          <w:szCs w:val="24"/>
          <w:lang w:val="fr-FR"/>
        </w:rPr>
        <w:t>à</w:t>
      </w:r>
      <w:r w:rsidR="007C18FB" w:rsidRPr="007C18FB">
        <w:rPr>
          <w:color w:val="000000"/>
          <w:szCs w:val="24"/>
          <w:lang w:val="fr-FR"/>
        </w:rPr>
        <w:t xml:space="preserve"> </w:t>
      </w:r>
      <w:r w:rsidRPr="007C18FB">
        <w:rPr>
          <w:color w:val="000000"/>
          <w:szCs w:val="24"/>
        </w:rPr>
        <w:t xml:space="preserve"> réalisées en Mauritanie</w:t>
      </w:r>
      <w:r w:rsidR="007C18FB">
        <w:rPr>
          <w:color w:val="000000"/>
          <w:szCs w:val="24"/>
          <w:lang w:val="fr-FR"/>
        </w:rPr>
        <w:t xml:space="preserve"> par le Consultant </w:t>
      </w:r>
      <w:r w:rsidRPr="007C18FB">
        <w:rPr>
          <w:color w:val="000000"/>
          <w:szCs w:val="24"/>
        </w:rPr>
        <w:t xml:space="preserve"> seraient un atout.</w:t>
      </w:r>
      <w:r w:rsidR="00F60E21" w:rsidRPr="00F60E21">
        <w:t xml:space="preserve"> </w:t>
      </w:r>
    </w:p>
    <w:p w14:paraId="6B5DDD66" w14:textId="77777777" w:rsidR="00C345B5" w:rsidRPr="00AB2515" w:rsidRDefault="00C345B5" w:rsidP="00E315B1">
      <w:pPr>
        <w:contextualSpacing/>
        <w:jc w:val="both"/>
        <w:rPr>
          <w:color w:val="000000"/>
          <w:szCs w:val="24"/>
          <w:lang w:val="x-none"/>
        </w:rPr>
      </w:pPr>
    </w:p>
    <w:p w14:paraId="0E9FA350" w14:textId="77777777" w:rsidR="00243387" w:rsidRPr="000140CB" w:rsidRDefault="00243387" w:rsidP="00243387">
      <w:pPr>
        <w:contextualSpacing/>
        <w:rPr>
          <w:szCs w:val="24"/>
        </w:rPr>
      </w:pPr>
    </w:p>
    <w:p w14:paraId="1D48E358" w14:textId="77777777" w:rsidR="00243387" w:rsidRPr="000140CB" w:rsidRDefault="00243387" w:rsidP="00243387">
      <w:pPr>
        <w:pStyle w:val="Paragraphedeliste"/>
        <w:numPr>
          <w:ilvl w:val="0"/>
          <w:numId w:val="6"/>
        </w:numPr>
        <w:jc w:val="both"/>
        <w:rPr>
          <w:b/>
          <w:caps/>
          <w:szCs w:val="24"/>
        </w:rPr>
      </w:pPr>
      <w:r w:rsidRPr="000140CB">
        <w:rPr>
          <w:b/>
        </w:rPr>
        <w:t>COMPOSITION DE L’</w:t>
      </w:r>
      <w:r w:rsidRPr="000140CB">
        <w:rPr>
          <w:b/>
          <w:lang w:val="fr-FR"/>
        </w:rPr>
        <w:t>E</w:t>
      </w:r>
      <w:r w:rsidRPr="000140CB">
        <w:rPr>
          <w:b/>
        </w:rPr>
        <w:t>QUIPE ET QUALIFICATION DU PERSONNEL-CLE</w:t>
      </w:r>
    </w:p>
    <w:p w14:paraId="1046720D" w14:textId="77777777" w:rsidR="00243387" w:rsidRPr="000140CB" w:rsidRDefault="00243387" w:rsidP="00243387">
      <w:pPr>
        <w:pStyle w:val="Corpsdetexte"/>
        <w:spacing w:after="0"/>
        <w:contextualSpacing/>
        <w:rPr>
          <w:szCs w:val="24"/>
          <w:lang w:val="fr-FR"/>
        </w:rPr>
      </w:pPr>
    </w:p>
    <w:p w14:paraId="0634C754" w14:textId="77777777" w:rsidR="005B49C8" w:rsidRDefault="00243387" w:rsidP="00243387">
      <w:pPr>
        <w:pStyle w:val="Corpsdetexte"/>
        <w:spacing w:after="0"/>
        <w:contextualSpacing/>
        <w:rPr>
          <w:szCs w:val="24"/>
          <w:lang w:val="fr-FR"/>
        </w:rPr>
      </w:pPr>
      <w:r w:rsidRPr="000140CB">
        <w:rPr>
          <w:szCs w:val="24"/>
          <w:lang w:val="fr-FR"/>
        </w:rPr>
        <w:t xml:space="preserve">Le </w:t>
      </w:r>
      <w:r>
        <w:rPr>
          <w:szCs w:val="24"/>
          <w:lang w:val="fr-FR"/>
        </w:rPr>
        <w:t xml:space="preserve">Consultant </w:t>
      </w:r>
      <w:r w:rsidRPr="000140CB">
        <w:rPr>
          <w:szCs w:val="24"/>
          <w:lang w:val="fr-FR"/>
        </w:rPr>
        <w:t xml:space="preserve">proposera la meilleure équipe expérimentée pour remplir sa mission. </w:t>
      </w:r>
    </w:p>
    <w:p w14:paraId="6765F20B" w14:textId="77777777" w:rsidR="001A18F9" w:rsidRDefault="001A18F9" w:rsidP="00243387">
      <w:pPr>
        <w:pStyle w:val="Corpsdetexte"/>
        <w:spacing w:after="0"/>
        <w:contextualSpacing/>
        <w:rPr>
          <w:szCs w:val="24"/>
          <w:lang w:val="fr-FR"/>
        </w:rPr>
      </w:pPr>
    </w:p>
    <w:p w14:paraId="79921058" w14:textId="7D4F5467" w:rsidR="00243387" w:rsidRDefault="00243387" w:rsidP="00243387">
      <w:pPr>
        <w:pStyle w:val="Corpsdetexte"/>
        <w:spacing w:after="0"/>
        <w:contextualSpacing/>
        <w:rPr>
          <w:szCs w:val="24"/>
          <w:lang w:val="fr-FR"/>
        </w:rPr>
      </w:pPr>
      <w:r w:rsidRPr="000140CB">
        <w:rPr>
          <w:szCs w:val="24"/>
          <w:lang w:val="fr-FR"/>
        </w:rPr>
        <w:t>Le personnel minimum clé est défini comme suit :</w:t>
      </w:r>
    </w:p>
    <w:p w14:paraId="738A05F0" w14:textId="77777777" w:rsidR="00243387" w:rsidRPr="000140CB" w:rsidRDefault="00243387" w:rsidP="00243387">
      <w:pPr>
        <w:pStyle w:val="Corpsdetexte"/>
        <w:spacing w:after="0"/>
        <w:contextualSpacing/>
        <w:rPr>
          <w:szCs w:val="24"/>
          <w:lang w:val="fr-FR"/>
        </w:rPr>
      </w:pPr>
    </w:p>
    <w:p w14:paraId="488A7A9D" w14:textId="601F07E7" w:rsidR="00BC1174" w:rsidRPr="005E2AFF" w:rsidRDefault="00BC1174" w:rsidP="00BC1174">
      <w:pPr>
        <w:pStyle w:val="Corpsdetexte"/>
        <w:numPr>
          <w:ilvl w:val="2"/>
          <w:numId w:val="18"/>
        </w:numPr>
        <w:spacing w:after="0"/>
        <w:contextualSpacing/>
        <w:rPr>
          <w:i/>
          <w:color w:val="4472C4" w:themeColor="accent1"/>
          <w:szCs w:val="24"/>
          <w:lang w:val="fr-FR"/>
        </w:rPr>
      </w:pPr>
      <w:r w:rsidRPr="00FC5D5A">
        <w:rPr>
          <w:szCs w:val="24"/>
          <w:lang w:val="fr-FR"/>
        </w:rPr>
        <w:t xml:space="preserve">Un expert en développement du Contenu </w:t>
      </w:r>
      <w:r w:rsidRPr="00C57128">
        <w:rPr>
          <w:szCs w:val="24"/>
          <w:lang w:val="fr-FR"/>
        </w:rPr>
        <w:t>Local</w:t>
      </w:r>
      <w:r>
        <w:rPr>
          <w:szCs w:val="24"/>
          <w:lang w:val="fr-FR"/>
        </w:rPr>
        <w:t xml:space="preserve"> (chef de projet)</w:t>
      </w:r>
      <w:r w:rsidRPr="00C57128">
        <w:rPr>
          <w:szCs w:val="24"/>
          <w:lang w:val="fr-FR"/>
        </w:rPr>
        <w:t xml:space="preserve"> avec les expériences suivantes</w:t>
      </w:r>
      <w:r w:rsidRPr="00C57128">
        <w:rPr>
          <w:i/>
          <w:szCs w:val="24"/>
          <w:lang w:val="fr-FR"/>
        </w:rPr>
        <w:t> </w:t>
      </w:r>
      <w:r>
        <w:rPr>
          <w:i/>
          <w:szCs w:val="24"/>
          <w:lang w:val="fr-FR"/>
        </w:rPr>
        <w:t xml:space="preserve">; </w:t>
      </w:r>
    </w:p>
    <w:p w14:paraId="038EBBA5" w14:textId="77777777" w:rsidR="00BC1174" w:rsidRPr="008B4C0B" w:rsidRDefault="00BC1174" w:rsidP="00BC1174">
      <w:pPr>
        <w:pStyle w:val="Paragraphedeliste"/>
        <w:numPr>
          <w:ilvl w:val="0"/>
          <w:numId w:val="35"/>
        </w:numPr>
        <w:jc w:val="both"/>
        <w:rPr>
          <w:rFonts w:eastAsia="MS Mincho"/>
          <w:iCs/>
          <w:szCs w:val="24"/>
          <w:lang w:eastAsia="ja-JP"/>
        </w:rPr>
      </w:pPr>
      <w:r w:rsidRPr="00C57128">
        <w:rPr>
          <w:rFonts w:eastAsia="MS Mincho"/>
          <w:iCs/>
          <w:szCs w:val="24"/>
          <w:lang w:val="fr-FR" w:eastAsia="ja-JP"/>
        </w:rPr>
        <w:t>M</w:t>
      </w:r>
      <w:r w:rsidRPr="008B4C0B">
        <w:rPr>
          <w:rFonts w:eastAsia="MS Mincho"/>
          <w:iCs/>
          <w:szCs w:val="24"/>
          <w:lang w:eastAsia="ja-JP"/>
        </w:rPr>
        <w:t xml:space="preserve">issions de </w:t>
      </w:r>
      <w:r w:rsidRPr="008B4C0B">
        <w:rPr>
          <w:rFonts w:eastAsia="MS Mincho"/>
          <w:iCs/>
          <w:szCs w:val="24"/>
          <w:lang w:val="fr-FR" w:eastAsia="ja-JP"/>
        </w:rPr>
        <w:t xml:space="preserve">déploiement du Contenu Local (ressources industrielles et humaines) dans </w:t>
      </w:r>
      <w:r w:rsidRPr="008B4C0B">
        <w:rPr>
          <w:rFonts w:eastAsia="MS Mincho"/>
          <w:iCs/>
          <w:szCs w:val="24"/>
          <w:lang w:eastAsia="ja-JP"/>
        </w:rPr>
        <w:t>les Projets et les Opérations</w:t>
      </w:r>
      <w:r w:rsidRPr="008B4C0B">
        <w:rPr>
          <w:rFonts w:eastAsia="MS Mincho"/>
          <w:iCs/>
          <w:szCs w:val="24"/>
          <w:lang w:val="fr-FR" w:eastAsia="ja-JP"/>
        </w:rPr>
        <w:t xml:space="preserve"> Minières ou Pétrolières,</w:t>
      </w:r>
    </w:p>
    <w:p w14:paraId="15C15DEB" w14:textId="77777777" w:rsidR="00BC1174" w:rsidRPr="008B4C0B" w:rsidRDefault="00BC1174" w:rsidP="00BC1174">
      <w:pPr>
        <w:pStyle w:val="Paragraphedeliste"/>
        <w:numPr>
          <w:ilvl w:val="0"/>
          <w:numId w:val="35"/>
        </w:numPr>
        <w:jc w:val="both"/>
        <w:rPr>
          <w:rFonts w:eastAsia="MS Mincho"/>
          <w:iCs/>
          <w:szCs w:val="24"/>
          <w:lang w:eastAsia="ja-JP"/>
        </w:rPr>
      </w:pPr>
      <w:r w:rsidRPr="00C57128">
        <w:rPr>
          <w:rFonts w:eastAsia="MS Mincho"/>
          <w:iCs/>
          <w:szCs w:val="24"/>
          <w:lang w:val="fr-FR" w:eastAsia="ja-JP"/>
        </w:rPr>
        <w:t>E</w:t>
      </w:r>
      <w:r w:rsidRPr="008B4C0B">
        <w:rPr>
          <w:rFonts w:eastAsia="MS Mincho"/>
          <w:iCs/>
          <w:szCs w:val="24"/>
          <w:lang w:eastAsia="ja-JP"/>
        </w:rPr>
        <w:t xml:space="preserve">expérience significative dans l’élaboration de </w:t>
      </w:r>
      <w:r w:rsidRPr="008B4C0B">
        <w:rPr>
          <w:rFonts w:eastAsia="MS Mincho"/>
          <w:iCs/>
          <w:szCs w:val="24"/>
          <w:lang w:val="fr-FR" w:eastAsia="ja-JP"/>
        </w:rPr>
        <w:t>benchmarking</w:t>
      </w:r>
      <w:r>
        <w:rPr>
          <w:rFonts w:eastAsia="MS Mincho"/>
          <w:iCs/>
          <w:szCs w:val="24"/>
          <w:lang w:val="fr-FR" w:eastAsia="ja-JP"/>
        </w:rPr>
        <w:t xml:space="preserve">, plans d’action </w:t>
      </w:r>
      <w:r w:rsidRPr="008B4C0B">
        <w:rPr>
          <w:rFonts w:eastAsia="MS Mincho"/>
          <w:iCs/>
          <w:szCs w:val="24"/>
          <w:lang w:val="fr-FR" w:eastAsia="ja-JP"/>
        </w:rPr>
        <w:t xml:space="preserve">et </w:t>
      </w:r>
      <w:r w:rsidRPr="008B4C0B">
        <w:rPr>
          <w:rFonts w:eastAsia="MS Mincho"/>
          <w:iCs/>
          <w:szCs w:val="24"/>
          <w:lang w:eastAsia="ja-JP"/>
        </w:rPr>
        <w:t xml:space="preserve">reporting de </w:t>
      </w:r>
      <w:r w:rsidRPr="008B4C0B">
        <w:rPr>
          <w:rFonts w:eastAsia="MS Mincho"/>
          <w:iCs/>
          <w:szCs w:val="24"/>
          <w:lang w:val="fr-FR" w:eastAsia="ja-JP"/>
        </w:rPr>
        <w:t xml:space="preserve">performance dans la </w:t>
      </w:r>
      <w:r w:rsidRPr="008B4C0B">
        <w:rPr>
          <w:rFonts w:eastAsia="MS Mincho"/>
          <w:iCs/>
          <w:szCs w:val="24"/>
          <w:lang w:eastAsia="ja-JP"/>
        </w:rPr>
        <w:t>réalisation d</w:t>
      </w:r>
      <w:r w:rsidRPr="008B4C0B">
        <w:rPr>
          <w:rFonts w:eastAsia="MS Mincho"/>
          <w:iCs/>
          <w:szCs w:val="24"/>
          <w:lang w:val="fr-FR" w:eastAsia="ja-JP"/>
        </w:rPr>
        <w:t>u</w:t>
      </w:r>
      <w:r w:rsidRPr="008B4C0B">
        <w:rPr>
          <w:rFonts w:eastAsia="MS Mincho"/>
          <w:iCs/>
          <w:szCs w:val="24"/>
          <w:lang w:eastAsia="ja-JP"/>
        </w:rPr>
        <w:t xml:space="preserve"> Contenu Local (Global Reporting Initiative ou équivalent</w:t>
      </w:r>
      <w:proofErr w:type="gramStart"/>
      <w:r w:rsidRPr="008B4C0B">
        <w:rPr>
          <w:rFonts w:eastAsia="MS Mincho"/>
          <w:iCs/>
          <w:szCs w:val="24"/>
          <w:lang w:eastAsia="ja-JP"/>
        </w:rPr>
        <w:t>);</w:t>
      </w:r>
      <w:proofErr w:type="gramEnd"/>
    </w:p>
    <w:p w14:paraId="363CC3F5" w14:textId="77777777" w:rsidR="00BC1174" w:rsidRPr="008A2230" w:rsidRDefault="00BC1174" w:rsidP="00BC1174">
      <w:pPr>
        <w:pStyle w:val="Paragraphedeliste"/>
        <w:numPr>
          <w:ilvl w:val="0"/>
          <w:numId w:val="35"/>
        </w:numPr>
        <w:jc w:val="both"/>
        <w:rPr>
          <w:i/>
          <w:color w:val="4472C4" w:themeColor="accent1"/>
          <w:szCs w:val="24"/>
        </w:rPr>
      </w:pPr>
      <w:r w:rsidRPr="008B4C0B">
        <w:rPr>
          <w:szCs w:val="24"/>
          <w:lang w:val="fr-FR"/>
        </w:rPr>
        <w:t xml:space="preserve">Avoir participé au moins à 2 missions similaires au cours des 10 </w:t>
      </w:r>
      <w:r w:rsidRPr="00EE7809">
        <w:rPr>
          <w:szCs w:val="24"/>
          <w:lang w:val="fr-FR"/>
        </w:rPr>
        <w:t>dernières</w:t>
      </w:r>
      <w:r w:rsidRPr="008B4C0B">
        <w:rPr>
          <w:szCs w:val="24"/>
          <w:lang w:val="fr-FR"/>
        </w:rPr>
        <w:t xml:space="preserve"> années.</w:t>
      </w:r>
    </w:p>
    <w:p w14:paraId="08127E78" w14:textId="77777777" w:rsidR="00BC1174" w:rsidRDefault="00BC1174" w:rsidP="008A5656">
      <w:pPr>
        <w:pStyle w:val="Corpsdetexte"/>
        <w:spacing w:after="0"/>
        <w:ind w:left="1353"/>
        <w:contextualSpacing/>
        <w:rPr>
          <w:szCs w:val="24"/>
          <w:lang w:val="fr-FR"/>
        </w:rPr>
      </w:pPr>
    </w:p>
    <w:p w14:paraId="1112BFB4" w14:textId="3CEF25C3" w:rsidR="00243387" w:rsidRPr="00915EAA" w:rsidRDefault="00243387" w:rsidP="00243387">
      <w:pPr>
        <w:pStyle w:val="Corpsdetexte"/>
        <w:numPr>
          <w:ilvl w:val="2"/>
          <w:numId w:val="18"/>
        </w:numPr>
        <w:spacing w:after="0"/>
        <w:contextualSpacing/>
        <w:rPr>
          <w:szCs w:val="24"/>
          <w:lang w:val="fr-FR"/>
        </w:rPr>
      </w:pPr>
      <w:r w:rsidRPr="00915EAA">
        <w:rPr>
          <w:szCs w:val="24"/>
          <w:lang w:val="fr-FR"/>
        </w:rPr>
        <w:t xml:space="preserve">Un expert en élaboration de reporting </w:t>
      </w:r>
      <w:r w:rsidR="00AB2515">
        <w:rPr>
          <w:szCs w:val="24"/>
          <w:lang w:val="fr-FR"/>
        </w:rPr>
        <w:t xml:space="preserve">dans le domaine </w:t>
      </w:r>
      <w:r w:rsidR="00572724">
        <w:rPr>
          <w:szCs w:val="24"/>
          <w:lang w:val="fr-FR"/>
        </w:rPr>
        <w:t>pétrolier</w:t>
      </w:r>
      <w:r w:rsidR="00D021DF">
        <w:rPr>
          <w:szCs w:val="24"/>
          <w:lang w:val="fr-FR"/>
        </w:rPr>
        <w:t xml:space="preserve"> </w:t>
      </w:r>
      <w:r w:rsidR="00915EAA" w:rsidRPr="00915EAA">
        <w:rPr>
          <w:szCs w:val="24"/>
          <w:lang w:val="fr-FR"/>
        </w:rPr>
        <w:t>avec</w:t>
      </w:r>
      <w:r w:rsidRPr="00915EAA">
        <w:rPr>
          <w:szCs w:val="24"/>
          <w:lang w:val="fr-FR"/>
        </w:rPr>
        <w:t xml:space="preserve"> les références minimales suivantes ;</w:t>
      </w:r>
    </w:p>
    <w:p w14:paraId="17510514" w14:textId="5761283F" w:rsidR="00243387" w:rsidRPr="00915EAA" w:rsidRDefault="008C3294" w:rsidP="008C3294">
      <w:pPr>
        <w:pStyle w:val="Paragraphedeliste"/>
        <w:numPr>
          <w:ilvl w:val="1"/>
          <w:numId w:val="27"/>
        </w:numPr>
        <w:jc w:val="both"/>
        <w:rPr>
          <w:szCs w:val="24"/>
        </w:rPr>
      </w:pPr>
      <w:r w:rsidRPr="00915EAA">
        <w:rPr>
          <w:rFonts w:eastAsia="MS Mincho"/>
          <w:iCs/>
          <w:szCs w:val="24"/>
          <w:lang w:val="fr-FR" w:eastAsia="ja-JP"/>
        </w:rPr>
        <w:t xml:space="preserve">Être </w:t>
      </w:r>
      <w:r w:rsidR="00EE7809">
        <w:rPr>
          <w:rFonts w:eastAsia="MS Mincho"/>
          <w:iCs/>
          <w:szCs w:val="24"/>
          <w:lang w:val="fr-FR" w:eastAsia="ja-JP"/>
        </w:rPr>
        <w:t xml:space="preserve">un </w:t>
      </w:r>
      <w:r w:rsidRPr="00915EAA">
        <w:rPr>
          <w:rFonts w:eastAsia="MS Mincho"/>
          <w:iCs/>
          <w:szCs w:val="24"/>
          <w:lang w:eastAsia="ja-JP"/>
        </w:rPr>
        <w:t>ingénieur</w:t>
      </w:r>
      <w:r w:rsidR="00243387" w:rsidRPr="00915EAA">
        <w:rPr>
          <w:rFonts w:eastAsia="MS Mincho"/>
          <w:iCs/>
          <w:szCs w:val="24"/>
          <w:lang w:val="fr-FR" w:eastAsia="ja-JP"/>
        </w:rPr>
        <w:t xml:space="preserve"> dans le domaine</w:t>
      </w:r>
      <w:r w:rsidR="00AB2515">
        <w:rPr>
          <w:rFonts w:eastAsia="MS Mincho"/>
          <w:iCs/>
          <w:szCs w:val="24"/>
          <w:lang w:val="fr-FR" w:eastAsia="ja-JP"/>
        </w:rPr>
        <w:t xml:space="preserve"> </w:t>
      </w:r>
      <w:r w:rsidR="00243387" w:rsidRPr="00915EAA">
        <w:rPr>
          <w:rFonts w:eastAsia="MS Mincho"/>
          <w:iCs/>
          <w:szCs w:val="24"/>
          <w:lang w:val="fr-FR" w:eastAsia="ja-JP"/>
        </w:rPr>
        <w:t xml:space="preserve">pétrolier </w:t>
      </w:r>
      <w:r w:rsidRPr="00915EAA">
        <w:rPr>
          <w:rFonts w:eastAsia="MS Mincho"/>
          <w:iCs/>
          <w:szCs w:val="24"/>
          <w:lang w:val="fr-FR" w:eastAsia="ja-JP"/>
        </w:rPr>
        <w:t>disposant d’une</w:t>
      </w:r>
      <w:r w:rsidR="00243387" w:rsidRPr="00915EAA">
        <w:rPr>
          <w:rFonts w:eastAsia="MS Mincho"/>
          <w:iCs/>
          <w:szCs w:val="24"/>
          <w:lang w:val="fr-FR" w:eastAsia="ja-JP"/>
        </w:rPr>
        <w:t xml:space="preserve"> </w:t>
      </w:r>
      <w:r w:rsidRPr="00915EAA">
        <w:rPr>
          <w:rFonts w:eastAsia="MS Mincho"/>
          <w:iCs/>
          <w:szCs w:val="24"/>
          <w:lang w:val="fr-FR" w:eastAsia="ja-JP"/>
        </w:rPr>
        <w:t>bonne expérience dans le</w:t>
      </w:r>
      <w:r w:rsidR="00243387" w:rsidRPr="00915EAA">
        <w:rPr>
          <w:rFonts w:eastAsia="MS Mincho"/>
          <w:iCs/>
          <w:szCs w:val="24"/>
          <w:lang w:val="fr-FR" w:eastAsia="ja-JP"/>
        </w:rPr>
        <w:t xml:space="preserve"> </w:t>
      </w:r>
      <w:r w:rsidR="00915EAA" w:rsidRPr="00915EAA">
        <w:rPr>
          <w:rFonts w:eastAsia="MS Mincho"/>
          <w:iCs/>
          <w:szCs w:val="24"/>
          <w:lang w:val="fr-FR" w:eastAsia="ja-JP"/>
        </w:rPr>
        <w:t xml:space="preserve">contrôle de </w:t>
      </w:r>
      <w:r w:rsidR="00FA629B" w:rsidRPr="00915EAA">
        <w:rPr>
          <w:rFonts w:eastAsia="MS Mincho"/>
          <w:iCs/>
          <w:szCs w:val="24"/>
          <w:lang w:val="fr-FR" w:eastAsia="ja-JP"/>
        </w:rPr>
        <w:t>gestion</w:t>
      </w:r>
      <w:r w:rsidR="001556D3">
        <w:rPr>
          <w:rFonts w:eastAsia="MS Mincho"/>
          <w:iCs/>
          <w:szCs w:val="24"/>
          <w:lang w:val="fr-FR" w:eastAsia="ja-JP"/>
        </w:rPr>
        <w:t xml:space="preserve"> (reporting financier, </w:t>
      </w:r>
      <w:r w:rsidR="0058427D">
        <w:rPr>
          <w:rFonts w:eastAsia="MS Mincho"/>
          <w:iCs/>
          <w:szCs w:val="24"/>
          <w:lang w:val="fr-FR" w:eastAsia="ja-JP"/>
        </w:rPr>
        <w:t xml:space="preserve">technique) </w:t>
      </w:r>
      <w:r w:rsidR="0058427D" w:rsidRPr="00915EAA">
        <w:rPr>
          <w:rFonts w:eastAsia="MS Mincho"/>
          <w:iCs/>
          <w:szCs w:val="24"/>
          <w:lang w:val="fr-FR" w:eastAsia="ja-JP"/>
        </w:rPr>
        <w:t>;</w:t>
      </w:r>
    </w:p>
    <w:p w14:paraId="1A3C9BF2" w14:textId="5ACFCC28" w:rsidR="00243387" w:rsidRPr="00915EAA" w:rsidRDefault="008C3294" w:rsidP="00243387">
      <w:pPr>
        <w:pStyle w:val="Paragraphedeliste"/>
        <w:numPr>
          <w:ilvl w:val="1"/>
          <w:numId w:val="27"/>
        </w:numPr>
        <w:rPr>
          <w:szCs w:val="24"/>
        </w:rPr>
      </w:pPr>
      <w:r w:rsidRPr="00915EAA">
        <w:rPr>
          <w:szCs w:val="24"/>
          <w:lang w:val="fr-FR"/>
        </w:rPr>
        <w:t>Avoir une</w:t>
      </w:r>
      <w:r w:rsidR="00243387" w:rsidRPr="00915EAA">
        <w:rPr>
          <w:szCs w:val="24"/>
        </w:rPr>
        <w:t xml:space="preserve"> expérience d’au moins 10 ans dans des missions</w:t>
      </w:r>
      <w:r w:rsidR="00243387" w:rsidRPr="00915EAA">
        <w:rPr>
          <w:szCs w:val="24"/>
          <w:lang w:val="fr-FR"/>
        </w:rPr>
        <w:t xml:space="preserve"> d’accompagnement d’acteurs </w:t>
      </w:r>
      <w:r w:rsidR="0041103A" w:rsidRPr="00915EAA">
        <w:rPr>
          <w:szCs w:val="24"/>
          <w:lang w:val="fr-FR"/>
        </w:rPr>
        <w:t>pétroliers ;</w:t>
      </w:r>
    </w:p>
    <w:p w14:paraId="223757ED" w14:textId="73A9FC09" w:rsidR="00243387" w:rsidRPr="00915EAA" w:rsidRDefault="00243387" w:rsidP="00243387">
      <w:pPr>
        <w:pStyle w:val="Paragraphedeliste"/>
        <w:numPr>
          <w:ilvl w:val="1"/>
          <w:numId w:val="27"/>
        </w:numPr>
        <w:jc w:val="both"/>
        <w:rPr>
          <w:szCs w:val="24"/>
        </w:rPr>
      </w:pPr>
      <w:r w:rsidRPr="00915EAA">
        <w:rPr>
          <w:szCs w:val="24"/>
          <w:lang w:val="fr-FR"/>
        </w:rPr>
        <w:t xml:space="preserve">Avoir participé au moins à 2 missions </w:t>
      </w:r>
      <w:r w:rsidR="008C3294" w:rsidRPr="00915EAA">
        <w:rPr>
          <w:szCs w:val="24"/>
          <w:lang w:val="fr-FR"/>
        </w:rPr>
        <w:t>pertinentes</w:t>
      </w:r>
      <w:r w:rsidRPr="00915EAA">
        <w:rPr>
          <w:szCs w:val="24"/>
          <w:lang w:val="fr-FR"/>
        </w:rPr>
        <w:t xml:space="preserve"> au cours des 10 dernières années.</w:t>
      </w:r>
    </w:p>
    <w:p w14:paraId="5B36D7DF" w14:textId="77777777" w:rsidR="008C3294" w:rsidRPr="005E2AFF" w:rsidRDefault="008C3294" w:rsidP="00915EAA">
      <w:pPr>
        <w:pStyle w:val="Paragraphedeliste"/>
        <w:ind w:left="2160"/>
        <w:jc w:val="both"/>
        <w:rPr>
          <w:i/>
          <w:color w:val="4472C4" w:themeColor="accent1"/>
          <w:szCs w:val="24"/>
        </w:rPr>
      </w:pPr>
    </w:p>
    <w:p w14:paraId="4034DDBD" w14:textId="438640A7" w:rsidR="00243387" w:rsidRPr="001556D3" w:rsidRDefault="00243387" w:rsidP="00243387">
      <w:pPr>
        <w:pStyle w:val="Corpsdetexte"/>
        <w:numPr>
          <w:ilvl w:val="2"/>
          <w:numId w:val="18"/>
        </w:numPr>
        <w:spacing w:after="0"/>
        <w:contextualSpacing/>
        <w:rPr>
          <w:szCs w:val="24"/>
          <w:lang w:val="fr-FR"/>
        </w:rPr>
      </w:pPr>
      <w:r w:rsidRPr="001556D3">
        <w:rPr>
          <w:szCs w:val="24"/>
          <w:lang w:val="fr-FR"/>
        </w:rPr>
        <w:t xml:space="preserve">Un expert en élaboration de reporting minier </w:t>
      </w:r>
      <w:r w:rsidR="00FA629B" w:rsidRPr="001556D3">
        <w:rPr>
          <w:szCs w:val="24"/>
          <w:lang w:val="fr-FR"/>
        </w:rPr>
        <w:t>avec</w:t>
      </w:r>
      <w:r w:rsidRPr="001556D3">
        <w:rPr>
          <w:szCs w:val="24"/>
          <w:lang w:val="fr-FR"/>
        </w:rPr>
        <w:t xml:space="preserve"> les références minimales suivantes ;</w:t>
      </w:r>
    </w:p>
    <w:p w14:paraId="472B6FCE" w14:textId="06DD724D" w:rsidR="00243387" w:rsidRPr="001556D3" w:rsidRDefault="00AB2515" w:rsidP="00243387">
      <w:pPr>
        <w:pStyle w:val="Paragraphedeliste"/>
        <w:numPr>
          <w:ilvl w:val="1"/>
          <w:numId w:val="27"/>
        </w:numPr>
        <w:jc w:val="both"/>
        <w:rPr>
          <w:szCs w:val="24"/>
        </w:rPr>
      </w:pPr>
      <w:r w:rsidRPr="004E279B">
        <w:rPr>
          <w:rFonts w:eastAsia="MS Mincho"/>
          <w:iCs/>
          <w:szCs w:val="24"/>
          <w:lang w:val="fr-FR" w:eastAsia="ja-JP"/>
        </w:rPr>
        <w:t>Êt</w:t>
      </w:r>
      <w:r>
        <w:rPr>
          <w:rFonts w:eastAsia="MS Mincho"/>
          <w:iCs/>
          <w:szCs w:val="24"/>
          <w:lang w:val="fr-FR" w:eastAsia="ja-JP"/>
        </w:rPr>
        <w:t>re</w:t>
      </w:r>
      <w:r w:rsidR="004E279B">
        <w:rPr>
          <w:rFonts w:eastAsia="MS Mincho"/>
          <w:iCs/>
          <w:szCs w:val="24"/>
          <w:lang w:val="fr-FR" w:eastAsia="ja-JP"/>
        </w:rPr>
        <w:t xml:space="preserve"> </w:t>
      </w:r>
      <w:proofErr w:type="spellStart"/>
      <w:r w:rsidR="00DD188E">
        <w:rPr>
          <w:rFonts w:eastAsia="MS Mincho"/>
          <w:iCs/>
          <w:szCs w:val="24"/>
          <w:lang w:val="fr-FR" w:eastAsia="ja-JP"/>
        </w:rPr>
        <w:t>u</w:t>
      </w:r>
      <w:r w:rsidR="00DD188E" w:rsidRPr="001556D3">
        <w:rPr>
          <w:rFonts w:eastAsia="MS Mincho"/>
          <w:iCs/>
          <w:szCs w:val="24"/>
          <w:lang w:eastAsia="ja-JP"/>
        </w:rPr>
        <w:t>n</w:t>
      </w:r>
      <w:proofErr w:type="spellEnd"/>
      <w:r w:rsidR="00243387" w:rsidRPr="001556D3">
        <w:rPr>
          <w:rFonts w:eastAsia="MS Mincho"/>
          <w:iCs/>
          <w:szCs w:val="24"/>
          <w:lang w:eastAsia="ja-JP"/>
        </w:rPr>
        <w:t xml:space="preserve"> </w:t>
      </w:r>
      <w:r w:rsidR="00243387" w:rsidRPr="001556D3">
        <w:rPr>
          <w:rFonts w:eastAsia="MS Mincho"/>
          <w:iCs/>
          <w:szCs w:val="24"/>
          <w:lang w:val="fr-FR" w:eastAsia="ja-JP"/>
        </w:rPr>
        <w:t>ingénieur dans le domaine minier avec une forte expertise en matière d</w:t>
      </w:r>
      <w:r w:rsidR="001556D3" w:rsidRPr="001556D3">
        <w:rPr>
          <w:rFonts w:eastAsia="MS Mincho"/>
          <w:iCs/>
          <w:szCs w:val="24"/>
          <w:lang w:val="fr-FR" w:eastAsia="ja-JP"/>
        </w:rPr>
        <w:t>ans le contrôle de gestion (</w:t>
      </w:r>
      <w:r w:rsidR="00243387" w:rsidRPr="001556D3">
        <w:rPr>
          <w:rFonts w:eastAsia="MS Mincho"/>
          <w:iCs/>
          <w:szCs w:val="24"/>
          <w:lang w:val="fr-FR" w:eastAsia="ja-JP"/>
        </w:rPr>
        <w:t>reporting financier, technique</w:t>
      </w:r>
      <w:proofErr w:type="gramStart"/>
      <w:r w:rsidR="001556D3" w:rsidRPr="001556D3">
        <w:rPr>
          <w:rFonts w:eastAsia="MS Mincho"/>
          <w:iCs/>
          <w:szCs w:val="24"/>
          <w:lang w:val="fr-FR" w:eastAsia="ja-JP"/>
        </w:rPr>
        <w:t>)</w:t>
      </w:r>
      <w:r w:rsidR="00243387" w:rsidRPr="001556D3">
        <w:rPr>
          <w:rFonts w:eastAsia="MS Mincho"/>
          <w:iCs/>
          <w:szCs w:val="24"/>
          <w:lang w:val="fr-FR" w:eastAsia="ja-JP"/>
        </w:rPr>
        <w:t>;</w:t>
      </w:r>
      <w:proofErr w:type="gramEnd"/>
      <w:r w:rsidR="00243387" w:rsidRPr="001556D3">
        <w:rPr>
          <w:rFonts w:eastAsia="MS Mincho"/>
          <w:iCs/>
          <w:szCs w:val="24"/>
          <w:lang w:val="fr-FR" w:eastAsia="ja-JP"/>
        </w:rPr>
        <w:t xml:space="preserve"> </w:t>
      </w:r>
    </w:p>
    <w:p w14:paraId="686D0B00" w14:textId="477D469F" w:rsidR="00243387" w:rsidRPr="001556D3" w:rsidRDefault="004E279B" w:rsidP="00243387">
      <w:pPr>
        <w:pStyle w:val="Paragraphedeliste"/>
        <w:numPr>
          <w:ilvl w:val="1"/>
          <w:numId w:val="27"/>
        </w:numPr>
        <w:rPr>
          <w:szCs w:val="24"/>
        </w:rPr>
      </w:pPr>
      <w:r w:rsidRPr="004E279B">
        <w:rPr>
          <w:szCs w:val="24"/>
          <w:lang w:val="fr-FR"/>
        </w:rPr>
        <w:t>Av</w:t>
      </w:r>
      <w:r>
        <w:rPr>
          <w:szCs w:val="24"/>
          <w:lang w:val="fr-FR"/>
        </w:rPr>
        <w:t xml:space="preserve">oir </w:t>
      </w:r>
      <w:proofErr w:type="spellStart"/>
      <w:r>
        <w:rPr>
          <w:szCs w:val="24"/>
          <w:lang w:val="fr-FR"/>
        </w:rPr>
        <w:t>u</w:t>
      </w:r>
      <w:r w:rsidR="00243387" w:rsidRPr="001556D3">
        <w:rPr>
          <w:szCs w:val="24"/>
        </w:rPr>
        <w:t>ne</w:t>
      </w:r>
      <w:proofErr w:type="spellEnd"/>
      <w:r w:rsidR="00243387" w:rsidRPr="001556D3">
        <w:rPr>
          <w:szCs w:val="24"/>
        </w:rPr>
        <w:t xml:space="preserve"> expérience d’au moins 10 ans dans des missions</w:t>
      </w:r>
      <w:r w:rsidR="00243387" w:rsidRPr="001556D3">
        <w:rPr>
          <w:szCs w:val="24"/>
          <w:lang w:val="fr-FR"/>
        </w:rPr>
        <w:t xml:space="preserve"> d’accompagnement d’acteurs miniers ;</w:t>
      </w:r>
    </w:p>
    <w:p w14:paraId="0BAAB7B2" w14:textId="4D740BEE" w:rsidR="00243387" w:rsidRPr="008A2230" w:rsidRDefault="00243387" w:rsidP="0058427D">
      <w:pPr>
        <w:pStyle w:val="Paragraphedeliste"/>
        <w:numPr>
          <w:ilvl w:val="1"/>
          <w:numId w:val="27"/>
        </w:numPr>
        <w:jc w:val="both"/>
        <w:rPr>
          <w:szCs w:val="24"/>
        </w:rPr>
      </w:pPr>
      <w:r w:rsidRPr="001556D3">
        <w:rPr>
          <w:szCs w:val="24"/>
          <w:lang w:val="fr-FR"/>
        </w:rPr>
        <w:t xml:space="preserve">Avoir participé au moins à 2 missions </w:t>
      </w:r>
      <w:r w:rsidR="00170408" w:rsidRPr="001556D3">
        <w:rPr>
          <w:szCs w:val="24"/>
          <w:lang w:val="fr-FR"/>
        </w:rPr>
        <w:t>pertinentes</w:t>
      </w:r>
      <w:r w:rsidRPr="001556D3">
        <w:rPr>
          <w:szCs w:val="24"/>
          <w:lang w:val="fr-FR"/>
        </w:rPr>
        <w:t xml:space="preserve"> </w:t>
      </w:r>
      <w:r w:rsidR="00170408" w:rsidRPr="001556D3">
        <w:rPr>
          <w:szCs w:val="24"/>
          <w:lang w:val="fr-FR"/>
        </w:rPr>
        <w:t xml:space="preserve">pour la mission </w:t>
      </w:r>
      <w:r w:rsidRPr="001556D3">
        <w:rPr>
          <w:szCs w:val="24"/>
          <w:lang w:val="fr-FR"/>
        </w:rPr>
        <w:t>au cours des 10 dernières années.</w:t>
      </w:r>
    </w:p>
    <w:p w14:paraId="478DA789" w14:textId="77777777" w:rsidR="008A2230" w:rsidRPr="00BC1174" w:rsidRDefault="008A2230" w:rsidP="00BC1174">
      <w:pPr>
        <w:jc w:val="both"/>
        <w:rPr>
          <w:i/>
          <w:color w:val="4472C4" w:themeColor="accent1"/>
          <w:szCs w:val="24"/>
        </w:rPr>
      </w:pPr>
    </w:p>
    <w:p w14:paraId="796F7149" w14:textId="77777777" w:rsidR="00243387" w:rsidRPr="004E279B" w:rsidRDefault="00243387" w:rsidP="00243387">
      <w:pPr>
        <w:pStyle w:val="Corpsdetexte"/>
        <w:numPr>
          <w:ilvl w:val="2"/>
          <w:numId w:val="18"/>
        </w:numPr>
        <w:spacing w:after="0"/>
        <w:contextualSpacing/>
        <w:rPr>
          <w:szCs w:val="24"/>
          <w:lang w:val="fr-FR"/>
        </w:rPr>
      </w:pPr>
      <w:r w:rsidRPr="004E279B">
        <w:rPr>
          <w:szCs w:val="24"/>
          <w:lang w:val="fr-FR"/>
        </w:rPr>
        <w:t>Deux ingénieurs informaticiens qui doivent avoir les références minimales suivantes :</w:t>
      </w:r>
    </w:p>
    <w:p w14:paraId="435A000B" w14:textId="25A3648F" w:rsidR="00243387" w:rsidRPr="004E279B" w:rsidRDefault="00243387" w:rsidP="00243387">
      <w:pPr>
        <w:pStyle w:val="Paragraphedeliste"/>
        <w:numPr>
          <w:ilvl w:val="1"/>
          <w:numId w:val="27"/>
        </w:numPr>
        <w:jc w:val="both"/>
        <w:rPr>
          <w:szCs w:val="24"/>
        </w:rPr>
      </w:pPr>
      <w:r w:rsidRPr="004E279B">
        <w:rPr>
          <w:szCs w:val="24"/>
        </w:rPr>
        <w:t>Avoir un diplôme d’enseignement supérieur (</w:t>
      </w:r>
      <w:r w:rsidR="009A7E0C" w:rsidRPr="004E279B">
        <w:rPr>
          <w:szCs w:val="24"/>
          <w:lang w:val="fr-FR"/>
        </w:rPr>
        <w:t>au moins Bac + 4</w:t>
      </w:r>
      <w:r w:rsidRPr="004E279B">
        <w:rPr>
          <w:szCs w:val="24"/>
        </w:rPr>
        <w:t>) en informatique, orienté vers le développement ou équivalent ;</w:t>
      </w:r>
    </w:p>
    <w:p w14:paraId="6EC09004" w14:textId="433872BB" w:rsidR="00243387" w:rsidRPr="002324A6" w:rsidRDefault="00243387">
      <w:pPr>
        <w:pStyle w:val="Paragraphedeliste"/>
        <w:numPr>
          <w:ilvl w:val="1"/>
          <w:numId w:val="27"/>
        </w:numPr>
        <w:jc w:val="both"/>
        <w:rPr>
          <w:szCs w:val="24"/>
        </w:rPr>
      </w:pPr>
      <w:r w:rsidRPr="002324A6">
        <w:rPr>
          <w:szCs w:val="24"/>
        </w:rPr>
        <w:t xml:space="preserve">10 ans d'expérience </w:t>
      </w:r>
      <w:r w:rsidR="002144FF" w:rsidRPr="002324A6">
        <w:rPr>
          <w:szCs w:val="24"/>
          <w:lang w:val="fr-FR"/>
        </w:rPr>
        <w:t xml:space="preserve">dans </w:t>
      </w:r>
      <w:r w:rsidR="002324A6" w:rsidRPr="002324A6">
        <w:rPr>
          <w:szCs w:val="24"/>
          <w:lang w:val="fr-FR"/>
        </w:rPr>
        <w:t xml:space="preserve">la modélisation de procédures et </w:t>
      </w:r>
      <w:r w:rsidR="002144FF" w:rsidRPr="002324A6">
        <w:rPr>
          <w:szCs w:val="24"/>
          <w:lang w:val="fr-FR"/>
        </w:rPr>
        <w:t xml:space="preserve">l’élaboration </w:t>
      </w:r>
      <w:r w:rsidR="002324A6" w:rsidRPr="002324A6">
        <w:rPr>
          <w:szCs w:val="24"/>
          <w:lang w:val="fr-FR"/>
        </w:rPr>
        <w:t>de</w:t>
      </w:r>
      <w:r w:rsidR="00E95C94" w:rsidRPr="002324A6">
        <w:rPr>
          <w:szCs w:val="24"/>
          <w:lang w:val="fr-FR"/>
        </w:rPr>
        <w:t xml:space="preserve"> </w:t>
      </w:r>
      <w:r w:rsidR="002144FF" w:rsidRPr="002324A6">
        <w:rPr>
          <w:szCs w:val="24"/>
          <w:lang w:val="fr-FR"/>
        </w:rPr>
        <w:t>workflows</w:t>
      </w:r>
      <w:r w:rsidR="002324A6" w:rsidRPr="002324A6">
        <w:rPr>
          <w:szCs w:val="24"/>
          <w:lang w:val="fr-FR"/>
        </w:rPr>
        <w:t xml:space="preserve"> </w:t>
      </w:r>
      <w:r w:rsidRPr="002324A6">
        <w:rPr>
          <w:szCs w:val="24"/>
        </w:rPr>
        <w:t>;</w:t>
      </w:r>
    </w:p>
    <w:p w14:paraId="6C61EA7A" w14:textId="5CA3DDE4" w:rsidR="00243387" w:rsidRPr="004E279B" w:rsidRDefault="00243387" w:rsidP="00243387">
      <w:pPr>
        <w:pStyle w:val="Paragraphedeliste"/>
        <w:numPr>
          <w:ilvl w:val="1"/>
          <w:numId w:val="27"/>
        </w:numPr>
        <w:jc w:val="both"/>
        <w:rPr>
          <w:szCs w:val="24"/>
        </w:rPr>
      </w:pPr>
      <w:r w:rsidRPr="004E279B">
        <w:rPr>
          <w:szCs w:val="24"/>
        </w:rPr>
        <w:t xml:space="preserve">Être familier </w:t>
      </w:r>
      <w:r w:rsidRPr="004E279B">
        <w:rPr>
          <w:szCs w:val="24"/>
          <w:lang w:val="fr-FR"/>
        </w:rPr>
        <w:t xml:space="preserve">avec </w:t>
      </w:r>
      <w:r w:rsidRPr="004E279B">
        <w:rPr>
          <w:szCs w:val="24"/>
        </w:rPr>
        <w:t>l’industrie pétrolière</w:t>
      </w:r>
      <w:r w:rsidRPr="004E279B">
        <w:rPr>
          <w:szCs w:val="24"/>
          <w:lang w:val="fr-FR"/>
        </w:rPr>
        <w:t xml:space="preserve"> </w:t>
      </w:r>
      <w:r w:rsidR="00170408" w:rsidRPr="004E279B">
        <w:rPr>
          <w:szCs w:val="24"/>
          <w:lang w:val="fr-FR"/>
        </w:rPr>
        <w:t xml:space="preserve">et minière </w:t>
      </w:r>
      <w:r w:rsidRPr="004E279B">
        <w:rPr>
          <w:szCs w:val="24"/>
        </w:rPr>
        <w:t>;</w:t>
      </w:r>
    </w:p>
    <w:p w14:paraId="036D426F" w14:textId="5E833E67" w:rsidR="00243387" w:rsidRPr="004E279B" w:rsidRDefault="00243387" w:rsidP="00243387">
      <w:pPr>
        <w:pStyle w:val="Paragraphedeliste"/>
        <w:numPr>
          <w:ilvl w:val="1"/>
          <w:numId w:val="27"/>
        </w:numPr>
        <w:tabs>
          <w:tab w:val="left" w:pos="720"/>
        </w:tabs>
        <w:autoSpaceDE w:val="0"/>
        <w:autoSpaceDN w:val="0"/>
        <w:adjustRightInd w:val="0"/>
        <w:jc w:val="both"/>
        <w:rPr>
          <w:szCs w:val="24"/>
        </w:rPr>
      </w:pPr>
      <w:r w:rsidRPr="004E279B">
        <w:rPr>
          <w:szCs w:val="24"/>
        </w:rPr>
        <w:lastRenderedPageBreak/>
        <w:t xml:space="preserve">Avoir participé au moins à 2 missions similaires </w:t>
      </w:r>
      <w:r w:rsidRPr="004E279B">
        <w:rPr>
          <w:szCs w:val="24"/>
          <w:lang w:val="fr-FR"/>
        </w:rPr>
        <w:t xml:space="preserve">de développement et mise en place de Portails </w:t>
      </w:r>
      <w:r w:rsidRPr="004E279B">
        <w:rPr>
          <w:szCs w:val="24"/>
        </w:rPr>
        <w:t>au cours des 10 dernières années.</w:t>
      </w:r>
      <w:r w:rsidRPr="004E279B">
        <w:rPr>
          <w:szCs w:val="24"/>
          <w:lang w:val="fr-FR"/>
        </w:rPr>
        <w:t xml:space="preserve"> </w:t>
      </w:r>
    </w:p>
    <w:p w14:paraId="119A5666" w14:textId="77777777" w:rsidR="00243387" w:rsidRPr="004E279B" w:rsidRDefault="00243387" w:rsidP="00243387">
      <w:pPr>
        <w:pStyle w:val="Paragraphedeliste"/>
        <w:tabs>
          <w:tab w:val="left" w:pos="720"/>
        </w:tabs>
        <w:autoSpaceDE w:val="0"/>
        <w:autoSpaceDN w:val="0"/>
        <w:adjustRightInd w:val="0"/>
        <w:ind w:left="2160"/>
        <w:jc w:val="both"/>
        <w:rPr>
          <w:szCs w:val="24"/>
        </w:rPr>
      </w:pPr>
    </w:p>
    <w:p w14:paraId="68F131C3" w14:textId="6A7AECBA" w:rsidR="00243387" w:rsidRDefault="00243387" w:rsidP="00273DE3">
      <w:pPr>
        <w:tabs>
          <w:tab w:val="left" w:pos="720"/>
        </w:tabs>
        <w:autoSpaceDE w:val="0"/>
        <w:autoSpaceDN w:val="0"/>
        <w:adjustRightInd w:val="0"/>
        <w:jc w:val="both"/>
        <w:rPr>
          <w:szCs w:val="24"/>
        </w:rPr>
      </w:pPr>
      <w:r w:rsidRPr="004E279B">
        <w:rPr>
          <w:szCs w:val="24"/>
        </w:rPr>
        <w:t xml:space="preserve">Le Consultant mobilisera tout expert et assistance nécessaire pour la réalisation de la mission dans les délais contractuels. </w:t>
      </w:r>
    </w:p>
    <w:p w14:paraId="08D89B8D" w14:textId="78D42CFD" w:rsidR="008A2230" w:rsidRDefault="008A2230" w:rsidP="00273DE3">
      <w:pPr>
        <w:tabs>
          <w:tab w:val="left" w:pos="720"/>
        </w:tabs>
        <w:autoSpaceDE w:val="0"/>
        <w:autoSpaceDN w:val="0"/>
        <w:adjustRightInd w:val="0"/>
        <w:jc w:val="both"/>
        <w:rPr>
          <w:szCs w:val="24"/>
        </w:rPr>
      </w:pPr>
    </w:p>
    <w:p w14:paraId="7ECECBA9" w14:textId="77777777" w:rsidR="008A2230" w:rsidRPr="004E279B" w:rsidRDefault="008A2230" w:rsidP="00273DE3">
      <w:pPr>
        <w:tabs>
          <w:tab w:val="left" w:pos="720"/>
        </w:tabs>
        <w:autoSpaceDE w:val="0"/>
        <w:autoSpaceDN w:val="0"/>
        <w:adjustRightInd w:val="0"/>
        <w:jc w:val="both"/>
        <w:rPr>
          <w:szCs w:val="24"/>
        </w:rPr>
      </w:pPr>
    </w:p>
    <w:p w14:paraId="14063224" w14:textId="5F3FFE51" w:rsidR="007E7928" w:rsidRDefault="007E7928" w:rsidP="00F111F2">
      <w:pPr>
        <w:rPr>
          <w:i/>
        </w:rPr>
      </w:pPr>
    </w:p>
    <w:p w14:paraId="7834F9AC" w14:textId="7FA9D633" w:rsidR="00140212" w:rsidRDefault="00140212" w:rsidP="00140212">
      <w:pPr>
        <w:pStyle w:val="Paragraphedeliste"/>
        <w:numPr>
          <w:ilvl w:val="0"/>
          <w:numId w:val="6"/>
        </w:numPr>
        <w:jc w:val="both"/>
        <w:rPr>
          <w:b/>
        </w:rPr>
      </w:pPr>
      <w:r w:rsidRPr="00140212">
        <w:rPr>
          <w:b/>
        </w:rPr>
        <w:t>CONFLIT D’INTÉRÊT</w:t>
      </w:r>
    </w:p>
    <w:p w14:paraId="318B53F8" w14:textId="77777777" w:rsidR="00140212" w:rsidRPr="00140212" w:rsidRDefault="00140212" w:rsidP="00DB5C24">
      <w:pPr>
        <w:pStyle w:val="Paragraphedeliste"/>
        <w:jc w:val="both"/>
        <w:rPr>
          <w:b/>
        </w:rPr>
      </w:pPr>
    </w:p>
    <w:p w14:paraId="235B38C4" w14:textId="5B5EB7AC" w:rsidR="00140212" w:rsidRDefault="00140212" w:rsidP="00BC1174">
      <w:pPr>
        <w:spacing w:line="276" w:lineRule="auto"/>
        <w:jc w:val="both"/>
      </w:pPr>
      <w:r w:rsidRPr="004B552F">
        <w:t>Le Consultant est tenu de divulguer tout conflit d'intérêt réel, apparent ou potentiel découlant d'autres missions. Lorsque le Consultant représente actuellement une partie ou des parties prenantes potentielles qui créeraient un conflit d'intérêt ou dans la mesure où un conflit d'intérêt pourrait survenir à l'avenir, le Consultant doit détailler toutes les mesures qui pourraient être nécessaires pour éviter les conflits d'intérêt en rapport avec l'exécution de cette mission.</w:t>
      </w:r>
    </w:p>
    <w:p w14:paraId="5BB926C9" w14:textId="77777777" w:rsidR="00140212" w:rsidRPr="004B552F" w:rsidRDefault="00140212" w:rsidP="00140212">
      <w:pPr>
        <w:jc w:val="both"/>
      </w:pPr>
    </w:p>
    <w:p w14:paraId="7D9D85A6" w14:textId="5A4411DF" w:rsidR="00140212" w:rsidRDefault="00140212" w:rsidP="00140212">
      <w:pPr>
        <w:pStyle w:val="Paragraphedeliste"/>
        <w:numPr>
          <w:ilvl w:val="0"/>
          <w:numId w:val="6"/>
        </w:numPr>
        <w:jc w:val="both"/>
        <w:rPr>
          <w:b/>
        </w:rPr>
      </w:pPr>
      <w:r w:rsidRPr="00140212">
        <w:rPr>
          <w:b/>
        </w:rPr>
        <w:t>CONFIDENTIALITÉ</w:t>
      </w:r>
    </w:p>
    <w:p w14:paraId="006E911A" w14:textId="77777777" w:rsidR="00140212" w:rsidRPr="00140212" w:rsidRDefault="00140212" w:rsidP="00DB5C24">
      <w:pPr>
        <w:pStyle w:val="Paragraphedeliste"/>
        <w:jc w:val="both"/>
        <w:rPr>
          <w:b/>
        </w:rPr>
      </w:pPr>
    </w:p>
    <w:p w14:paraId="1F1D3854" w14:textId="224BCDEA" w:rsidR="00140212" w:rsidRPr="004B552F" w:rsidRDefault="00140212" w:rsidP="00BC1174">
      <w:pPr>
        <w:spacing w:line="276" w:lineRule="auto"/>
        <w:jc w:val="both"/>
      </w:pPr>
      <w:r w:rsidRPr="004B552F">
        <w:t>Le Consultant est tenu de garder confidentielles toutes les informations reçues, recueillies ou communiquées, directement ou indirectement, par les autorités, agences, ministères, la Banque</w:t>
      </w:r>
      <w:r>
        <w:t xml:space="preserve"> </w:t>
      </w:r>
      <w:r w:rsidRPr="004B552F">
        <w:t>mondiale ou d'autres parties prenantes, ainsi que toutes les copies ou analyses qu'il a faites, ou qui ont été faites par des tiers, sur la base de ces informations (collectivement, le matériel). Le Consultant utilisera le matériel exclusivement pour fournir les services décrits dans les présents termes de référence. Les obligations de confidentialité ne s'appliquent pas aux informations du domaine public.</w:t>
      </w:r>
    </w:p>
    <w:sectPr w:rsidR="00140212" w:rsidRPr="004B552F" w:rsidSect="006945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CA95" w14:textId="77777777" w:rsidR="004F5FBB" w:rsidRDefault="004F5FBB" w:rsidP="00BB2B47">
      <w:r>
        <w:separator/>
      </w:r>
    </w:p>
  </w:endnote>
  <w:endnote w:type="continuationSeparator" w:id="0">
    <w:p w14:paraId="72016F2F" w14:textId="77777777" w:rsidR="004F5FBB" w:rsidRDefault="004F5FBB" w:rsidP="00BB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388898"/>
      <w:docPartObj>
        <w:docPartGallery w:val="Page Numbers (Bottom of Page)"/>
        <w:docPartUnique/>
      </w:docPartObj>
    </w:sdtPr>
    <w:sdtContent>
      <w:sdt>
        <w:sdtPr>
          <w:id w:val="-1769616900"/>
          <w:docPartObj>
            <w:docPartGallery w:val="Page Numbers (Top of Page)"/>
            <w:docPartUnique/>
          </w:docPartObj>
        </w:sdtPr>
        <w:sdtContent>
          <w:p w14:paraId="7730AA18" w14:textId="15F72204" w:rsidR="006671AE" w:rsidRDefault="006671AE">
            <w:pPr>
              <w:pStyle w:val="Pieddepage"/>
              <w:jc w:val="right"/>
            </w:pPr>
            <w:r>
              <w:rPr>
                <w:lang w:val="fr-FR"/>
              </w:rPr>
              <w:t xml:space="preserve">Page </w:t>
            </w:r>
            <w:r>
              <w:rPr>
                <w:b/>
                <w:bCs/>
                <w:szCs w:val="24"/>
              </w:rPr>
              <w:fldChar w:fldCharType="begin"/>
            </w:r>
            <w:r>
              <w:rPr>
                <w:b/>
                <w:bCs/>
              </w:rPr>
              <w:instrText>PAGE</w:instrText>
            </w:r>
            <w:r>
              <w:rPr>
                <w:b/>
                <w:bCs/>
                <w:szCs w:val="24"/>
              </w:rPr>
              <w:fldChar w:fldCharType="separate"/>
            </w:r>
            <w:r w:rsidR="00085576">
              <w:rPr>
                <w:b/>
                <w:bCs/>
                <w:noProof/>
              </w:rPr>
              <w:t>6</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sidR="00085576">
              <w:rPr>
                <w:b/>
                <w:bCs/>
                <w:noProof/>
              </w:rPr>
              <w:t>8</w:t>
            </w:r>
            <w:r>
              <w:rPr>
                <w:b/>
                <w:bCs/>
                <w:szCs w:val="24"/>
              </w:rPr>
              <w:fldChar w:fldCharType="end"/>
            </w:r>
          </w:p>
        </w:sdtContent>
      </w:sdt>
    </w:sdtContent>
  </w:sdt>
  <w:p w14:paraId="797910DC" w14:textId="77777777" w:rsidR="006671AE" w:rsidRDefault="006671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9E38" w14:textId="77777777" w:rsidR="004F5FBB" w:rsidRDefault="004F5FBB" w:rsidP="00BB2B47">
      <w:r>
        <w:separator/>
      </w:r>
    </w:p>
  </w:footnote>
  <w:footnote w:type="continuationSeparator" w:id="0">
    <w:p w14:paraId="08675B06" w14:textId="77777777" w:rsidR="004F5FBB" w:rsidRDefault="004F5FBB" w:rsidP="00BB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973F" w14:textId="6955EB56" w:rsidR="006671AE" w:rsidRDefault="006671AE">
    <w:pPr>
      <w:pStyle w:val="En-tte"/>
      <w:jc w:val="right"/>
    </w:pPr>
  </w:p>
  <w:p w14:paraId="61821A2F" w14:textId="77777777" w:rsidR="006671AE" w:rsidRDefault="006671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7C"/>
    <w:multiLevelType w:val="hybridMultilevel"/>
    <w:tmpl w:val="59E8735C"/>
    <w:lvl w:ilvl="0" w:tplc="040C0017">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974771"/>
    <w:multiLevelType w:val="hybridMultilevel"/>
    <w:tmpl w:val="DE6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1261B"/>
    <w:multiLevelType w:val="hybridMultilevel"/>
    <w:tmpl w:val="F2C8AB3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9D1F56"/>
    <w:multiLevelType w:val="hybridMultilevel"/>
    <w:tmpl w:val="527E458C"/>
    <w:lvl w:ilvl="0" w:tplc="3384CF1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68F3B46"/>
    <w:multiLevelType w:val="multilevel"/>
    <w:tmpl w:val="9DCAE93A"/>
    <w:lvl w:ilvl="0">
      <w:start w:val="1"/>
      <w:numFmt w:val="decimal"/>
      <w:lvlText w:val="%1."/>
      <w:lvlJc w:val="left"/>
      <w:pPr>
        <w:tabs>
          <w:tab w:val="num" w:pos="786"/>
        </w:tabs>
        <w:ind w:left="786" w:hanging="360"/>
      </w:pPr>
    </w:lvl>
    <w:lvl w:ilvl="1">
      <w:start w:val="1"/>
      <w:numFmt w:val="bullet"/>
      <w:lvlText w:val="-"/>
      <w:lvlJc w:val="left"/>
      <w:pPr>
        <w:ind w:left="1070" w:hanging="360"/>
      </w:pPr>
      <w:rPr>
        <w:rFonts w:ascii="Times New Roman" w:eastAsia="Times New Roman" w:hAnsi="Times New Roman" w:cs="Times New Roman" w:hint="default"/>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5" w15:restartNumberingAfterBreak="0">
    <w:nsid w:val="06BF08FC"/>
    <w:multiLevelType w:val="hybridMultilevel"/>
    <w:tmpl w:val="B4720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A4AE6"/>
    <w:multiLevelType w:val="hybridMultilevel"/>
    <w:tmpl w:val="2AA2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66E24"/>
    <w:multiLevelType w:val="hybridMultilevel"/>
    <w:tmpl w:val="749CF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66436E"/>
    <w:multiLevelType w:val="hybridMultilevel"/>
    <w:tmpl w:val="2DC68A56"/>
    <w:lvl w:ilvl="0" w:tplc="5F4EB254">
      <w:start w:val="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47500B"/>
    <w:multiLevelType w:val="hybridMultilevel"/>
    <w:tmpl w:val="5E16E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E64"/>
    <w:multiLevelType w:val="hybridMultilevel"/>
    <w:tmpl w:val="AA52B54A"/>
    <w:lvl w:ilvl="0" w:tplc="3DC041C6">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1893F10"/>
    <w:multiLevelType w:val="hybridMultilevel"/>
    <w:tmpl w:val="1C2AC680"/>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2B23DB9"/>
    <w:multiLevelType w:val="multilevel"/>
    <w:tmpl w:val="F90E2278"/>
    <w:styleLink w:val="StyleBulletedCustomColorRGB220127263"/>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578"/>
        </w:tabs>
        <w:ind w:left="578" w:hanging="720"/>
      </w:pPr>
      <w:rPr>
        <w:rFonts w:hint="default"/>
        <w:i w:val="0"/>
        <w:spacing w:val="0"/>
        <w:kern w:val="0"/>
        <w:position w:val="-1"/>
      </w:rPr>
    </w:lvl>
    <w:lvl w:ilvl="2">
      <w:start w:val="1"/>
      <w:numFmt w:val="decimal"/>
      <w:pStyle w:val="Titre3"/>
      <w:lvlText w:val="%1.%2.%3"/>
      <w:lvlJc w:val="left"/>
      <w:pPr>
        <w:tabs>
          <w:tab w:val="num" w:pos="578"/>
        </w:tabs>
        <w:ind w:left="578" w:hanging="720"/>
      </w:pPr>
      <w:rPr>
        <w:rFonts w:hint="default"/>
      </w:rPr>
    </w:lvl>
    <w:lvl w:ilvl="3">
      <w:start w:val="1"/>
      <w:numFmt w:val="lowerLetter"/>
      <w:pStyle w:val="Style2"/>
      <w:lvlText w:val="%4."/>
      <w:lvlJc w:val="left"/>
      <w:pPr>
        <w:tabs>
          <w:tab w:val="num" w:pos="1082"/>
        </w:tabs>
        <w:ind w:left="1082" w:hanging="864"/>
      </w:pPr>
      <w:rPr>
        <w:rFonts w:hint="default"/>
      </w:rPr>
    </w:lvl>
    <w:lvl w:ilvl="4">
      <w:start w:val="1"/>
      <w:numFmt w:val="decimal"/>
      <w:pStyle w:val="Titre5"/>
      <w:lvlText w:val="%1.%2.%3.%4.%5"/>
      <w:lvlJc w:val="left"/>
      <w:pPr>
        <w:tabs>
          <w:tab w:val="num" w:pos="1226"/>
        </w:tabs>
        <w:ind w:left="1226" w:hanging="1008"/>
      </w:pPr>
      <w:rPr>
        <w:rFonts w:hint="default"/>
      </w:rPr>
    </w:lvl>
    <w:lvl w:ilvl="5">
      <w:start w:val="1"/>
      <w:numFmt w:val="decimal"/>
      <w:pStyle w:val="Titre6"/>
      <w:lvlText w:val="%1.%2.%3.%4.%5.%6"/>
      <w:lvlJc w:val="left"/>
      <w:pPr>
        <w:tabs>
          <w:tab w:val="num" w:pos="1370"/>
        </w:tabs>
        <w:ind w:left="1370" w:hanging="1152"/>
      </w:pPr>
      <w:rPr>
        <w:rFonts w:hint="default"/>
      </w:rPr>
    </w:lvl>
    <w:lvl w:ilvl="6">
      <w:start w:val="1"/>
      <w:numFmt w:val="decimal"/>
      <w:pStyle w:val="Titre7"/>
      <w:lvlText w:val="%1.%2.%3.%4.%5.%6.%7"/>
      <w:lvlJc w:val="left"/>
      <w:pPr>
        <w:tabs>
          <w:tab w:val="num" w:pos="1514"/>
        </w:tabs>
        <w:ind w:left="1514" w:hanging="1296"/>
      </w:pPr>
      <w:rPr>
        <w:rFonts w:hint="default"/>
      </w:rPr>
    </w:lvl>
    <w:lvl w:ilvl="7">
      <w:start w:val="1"/>
      <w:numFmt w:val="decimal"/>
      <w:pStyle w:val="Titre8"/>
      <w:lvlText w:val="%1.%2.%3.%4.%5.%6.%7.%8"/>
      <w:lvlJc w:val="left"/>
      <w:pPr>
        <w:tabs>
          <w:tab w:val="num" w:pos="1658"/>
        </w:tabs>
        <w:ind w:left="1658" w:hanging="1440"/>
      </w:pPr>
      <w:rPr>
        <w:rFonts w:hint="default"/>
      </w:rPr>
    </w:lvl>
    <w:lvl w:ilvl="8">
      <w:start w:val="1"/>
      <w:numFmt w:val="decimal"/>
      <w:pStyle w:val="Titre9"/>
      <w:lvlText w:val="%1.%2.%3.%4.%5.%6.%7.%8.%9"/>
      <w:lvlJc w:val="left"/>
      <w:pPr>
        <w:tabs>
          <w:tab w:val="num" w:pos="1802"/>
        </w:tabs>
        <w:ind w:left="1802" w:hanging="1584"/>
      </w:pPr>
      <w:rPr>
        <w:rFonts w:hint="default"/>
      </w:rPr>
    </w:lvl>
  </w:abstractNum>
  <w:abstractNum w:abstractNumId="13" w15:restartNumberingAfterBreak="0">
    <w:nsid w:val="23675B70"/>
    <w:multiLevelType w:val="hybridMultilevel"/>
    <w:tmpl w:val="C728EEA0"/>
    <w:lvl w:ilvl="0" w:tplc="1A1C2082">
      <w:start w:val="1"/>
      <w:numFmt w:val="bullet"/>
      <w:lvlText w:val="o"/>
      <w:lvlJc w:val="left"/>
      <w:pPr>
        <w:ind w:left="2150" w:hanging="360"/>
      </w:pPr>
      <w:rPr>
        <w:rFonts w:ascii="Courier New" w:hAnsi="Courier New" w:cs="Courier New" w:hint="default"/>
        <w:color w:val="auto"/>
      </w:rPr>
    </w:lvl>
    <w:lvl w:ilvl="1" w:tplc="040C0003" w:tentative="1">
      <w:start w:val="1"/>
      <w:numFmt w:val="bullet"/>
      <w:lvlText w:val="o"/>
      <w:lvlJc w:val="left"/>
      <w:pPr>
        <w:ind w:left="2870" w:hanging="360"/>
      </w:pPr>
      <w:rPr>
        <w:rFonts w:ascii="Courier New" w:hAnsi="Courier New" w:cs="Courier New" w:hint="default"/>
      </w:rPr>
    </w:lvl>
    <w:lvl w:ilvl="2" w:tplc="040C0005" w:tentative="1">
      <w:start w:val="1"/>
      <w:numFmt w:val="bullet"/>
      <w:lvlText w:val=""/>
      <w:lvlJc w:val="left"/>
      <w:pPr>
        <w:ind w:left="3590" w:hanging="360"/>
      </w:pPr>
      <w:rPr>
        <w:rFonts w:ascii="Wingdings" w:hAnsi="Wingdings" w:hint="default"/>
      </w:rPr>
    </w:lvl>
    <w:lvl w:ilvl="3" w:tplc="040C0001" w:tentative="1">
      <w:start w:val="1"/>
      <w:numFmt w:val="bullet"/>
      <w:lvlText w:val=""/>
      <w:lvlJc w:val="left"/>
      <w:pPr>
        <w:ind w:left="4310" w:hanging="360"/>
      </w:pPr>
      <w:rPr>
        <w:rFonts w:ascii="Symbol" w:hAnsi="Symbol" w:hint="default"/>
      </w:rPr>
    </w:lvl>
    <w:lvl w:ilvl="4" w:tplc="040C0003" w:tentative="1">
      <w:start w:val="1"/>
      <w:numFmt w:val="bullet"/>
      <w:lvlText w:val="o"/>
      <w:lvlJc w:val="left"/>
      <w:pPr>
        <w:ind w:left="5030" w:hanging="360"/>
      </w:pPr>
      <w:rPr>
        <w:rFonts w:ascii="Courier New" w:hAnsi="Courier New" w:cs="Courier New" w:hint="default"/>
      </w:rPr>
    </w:lvl>
    <w:lvl w:ilvl="5" w:tplc="040C0005" w:tentative="1">
      <w:start w:val="1"/>
      <w:numFmt w:val="bullet"/>
      <w:lvlText w:val=""/>
      <w:lvlJc w:val="left"/>
      <w:pPr>
        <w:ind w:left="5750" w:hanging="360"/>
      </w:pPr>
      <w:rPr>
        <w:rFonts w:ascii="Wingdings" w:hAnsi="Wingdings" w:hint="default"/>
      </w:rPr>
    </w:lvl>
    <w:lvl w:ilvl="6" w:tplc="040C0001" w:tentative="1">
      <w:start w:val="1"/>
      <w:numFmt w:val="bullet"/>
      <w:lvlText w:val=""/>
      <w:lvlJc w:val="left"/>
      <w:pPr>
        <w:ind w:left="6470" w:hanging="360"/>
      </w:pPr>
      <w:rPr>
        <w:rFonts w:ascii="Symbol" w:hAnsi="Symbol" w:hint="default"/>
      </w:rPr>
    </w:lvl>
    <w:lvl w:ilvl="7" w:tplc="040C0003" w:tentative="1">
      <w:start w:val="1"/>
      <w:numFmt w:val="bullet"/>
      <w:lvlText w:val="o"/>
      <w:lvlJc w:val="left"/>
      <w:pPr>
        <w:ind w:left="7190" w:hanging="360"/>
      </w:pPr>
      <w:rPr>
        <w:rFonts w:ascii="Courier New" w:hAnsi="Courier New" w:cs="Courier New" w:hint="default"/>
      </w:rPr>
    </w:lvl>
    <w:lvl w:ilvl="8" w:tplc="040C0005" w:tentative="1">
      <w:start w:val="1"/>
      <w:numFmt w:val="bullet"/>
      <w:lvlText w:val=""/>
      <w:lvlJc w:val="left"/>
      <w:pPr>
        <w:ind w:left="7910" w:hanging="360"/>
      </w:pPr>
      <w:rPr>
        <w:rFonts w:ascii="Wingdings" w:hAnsi="Wingdings" w:hint="default"/>
      </w:rPr>
    </w:lvl>
  </w:abstractNum>
  <w:abstractNum w:abstractNumId="14" w15:restartNumberingAfterBreak="0">
    <w:nsid w:val="23703AB7"/>
    <w:multiLevelType w:val="hybridMultilevel"/>
    <w:tmpl w:val="EF7889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6857814"/>
    <w:multiLevelType w:val="hybridMultilevel"/>
    <w:tmpl w:val="E946D014"/>
    <w:lvl w:ilvl="0" w:tplc="1C5E8990">
      <w:start w:val="1"/>
      <w:numFmt w:val="upperRoman"/>
      <w:lvlText w:val="%1-"/>
      <w:lvlJc w:val="right"/>
      <w:pPr>
        <w:ind w:left="360" w:hanging="360"/>
      </w:pPr>
      <w:rPr>
        <w:rFonts w:ascii="Calibri Light" w:eastAsia="Times New Roman" w:hAnsi="Calibri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EE3722"/>
    <w:multiLevelType w:val="hybridMultilevel"/>
    <w:tmpl w:val="624EE568"/>
    <w:lvl w:ilvl="0" w:tplc="6C7AF52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70820F1"/>
    <w:multiLevelType w:val="hybridMultilevel"/>
    <w:tmpl w:val="FAC61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796F89"/>
    <w:multiLevelType w:val="hybridMultilevel"/>
    <w:tmpl w:val="4308EEDE"/>
    <w:lvl w:ilvl="0" w:tplc="040C0003">
      <w:start w:val="1"/>
      <w:numFmt w:val="bullet"/>
      <w:lvlText w:val="o"/>
      <w:lvlJc w:val="left"/>
      <w:pPr>
        <w:ind w:left="2204" w:hanging="360"/>
      </w:pPr>
      <w:rPr>
        <w:rFonts w:ascii="Courier New" w:hAnsi="Courier New" w:cs="Courier New" w:hint="default"/>
      </w:rPr>
    </w:lvl>
    <w:lvl w:ilvl="1" w:tplc="04090003" w:tentative="1">
      <w:start w:val="1"/>
      <w:numFmt w:val="bullet"/>
      <w:lvlText w:val="o"/>
      <w:lvlJc w:val="left"/>
      <w:pPr>
        <w:ind w:left="2924" w:hanging="360"/>
      </w:pPr>
      <w:rPr>
        <w:rFonts w:ascii="Courier New" w:hAnsi="Courier New" w:cs="Courier New" w:hint="default"/>
      </w:rPr>
    </w:lvl>
    <w:lvl w:ilvl="2" w:tplc="04090005">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9" w15:restartNumberingAfterBreak="0">
    <w:nsid w:val="29630314"/>
    <w:multiLevelType w:val="hybridMultilevel"/>
    <w:tmpl w:val="DA0CBABA"/>
    <w:lvl w:ilvl="0" w:tplc="4496933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E204F4"/>
    <w:multiLevelType w:val="hybridMultilevel"/>
    <w:tmpl w:val="9EC45886"/>
    <w:lvl w:ilvl="0" w:tplc="34C037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915B38"/>
    <w:multiLevelType w:val="hybridMultilevel"/>
    <w:tmpl w:val="DCAA1C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32D3A"/>
    <w:multiLevelType w:val="hybridMultilevel"/>
    <w:tmpl w:val="8D02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701DC"/>
    <w:multiLevelType w:val="hybridMultilevel"/>
    <w:tmpl w:val="F09AC6CA"/>
    <w:lvl w:ilvl="0" w:tplc="04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BE735D"/>
    <w:multiLevelType w:val="hybridMultilevel"/>
    <w:tmpl w:val="5886981A"/>
    <w:lvl w:ilvl="0" w:tplc="FFFFFFFF">
      <w:start w:val="1"/>
      <w:numFmt w:val="lowerLetter"/>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C17CD4"/>
    <w:multiLevelType w:val="hybridMultilevel"/>
    <w:tmpl w:val="F2C8AB3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026FF1"/>
    <w:multiLevelType w:val="hybridMultilevel"/>
    <w:tmpl w:val="ABE0439C"/>
    <w:lvl w:ilvl="0" w:tplc="1528067A">
      <w:start w:val="1"/>
      <w:numFmt w:val="upperRoman"/>
      <w:lvlText w:val="%1."/>
      <w:lvlJc w:val="right"/>
      <w:pPr>
        <w:ind w:left="720" w:hanging="360"/>
      </w:pPr>
      <w:rPr>
        <w:b/>
        <w:lang w:val="fr-F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D619B"/>
    <w:multiLevelType w:val="hybridMultilevel"/>
    <w:tmpl w:val="914CA1FE"/>
    <w:lvl w:ilvl="0" w:tplc="040C0003">
      <w:start w:val="1"/>
      <w:numFmt w:val="bullet"/>
      <w:lvlText w:val="o"/>
      <w:lvlJc w:val="left"/>
      <w:pPr>
        <w:ind w:left="2204" w:hanging="360"/>
      </w:pPr>
      <w:rPr>
        <w:rFonts w:ascii="Courier New" w:hAnsi="Courier New" w:cs="Courier New" w:hint="default"/>
      </w:rPr>
    </w:lvl>
    <w:lvl w:ilvl="1" w:tplc="04090003" w:tentative="1">
      <w:start w:val="1"/>
      <w:numFmt w:val="bullet"/>
      <w:lvlText w:val="o"/>
      <w:lvlJc w:val="left"/>
      <w:pPr>
        <w:ind w:left="2924" w:hanging="360"/>
      </w:pPr>
      <w:rPr>
        <w:rFonts w:ascii="Courier New" w:hAnsi="Courier New" w:cs="Courier New" w:hint="default"/>
      </w:rPr>
    </w:lvl>
    <w:lvl w:ilvl="2" w:tplc="04090005">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8" w15:restartNumberingAfterBreak="0">
    <w:nsid w:val="42435988"/>
    <w:multiLevelType w:val="hybridMultilevel"/>
    <w:tmpl w:val="7A6E49C2"/>
    <w:lvl w:ilvl="0" w:tplc="AB7C48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C1718F"/>
    <w:multiLevelType w:val="hybridMultilevel"/>
    <w:tmpl w:val="7DAA4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8A6538B"/>
    <w:multiLevelType w:val="hybridMultilevel"/>
    <w:tmpl w:val="66FAF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6A3218"/>
    <w:multiLevelType w:val="hybridMultilevel"/>
    <w:tmpl w:val="14DE0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E5542"/>
    <w:multiLevelType w:val="hybridMultilevel"/>
    <w:tmpl w:val="0632EB24"/>
    <w:lvl w:ilvl="0" w:tplc="BD7CB73C">
      <w:start w:val="1"/>
      <w:numFmt w:val="bullet"/>
      <w:lvlText w:val=""/>
      <w:lvlJc w:val="left"/>
      <w:pPr>
        <w:ind w:left="360" w:hanging="360"/>
      </w:pPr>
      <w:rPr>
        <w:rFonts w:ascii="Symbol" w:hAnsi="Symbol" w:hint="default"/>
        <w:color w:val="00A95C"/>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4EF00677"/>
    <w:multiLevelType w:val="hybridMultilevel"/>
    <w:tmpl w:val="45460126"/>
    <w:lvl w:ilvl="0" w:tplc="F1D66972">
      <w:numFmt w:val="bullet"/>
      <w:lvlText w:val="-"/>
      <w:lvlJc w:val="left"/>
      <w:pPr>
        <w:ind w:left="1428" w:hanging="360"/>
      </w:pPr>
      <w:rPr>
        <w:rFonts w:ascii="Calibri" w:eastAsia="Calibri" w:hAnsi="Calibri"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509C2FEB"/>
    <w:multiLevelType w:val="hybridMultilevel"/>
    <w:tmpl w:val="613EF4C0"/>
    <w:lvl w:ilvl="0" w:tplc="040C000F">
      <w:start w:val="1"/>
      <w:numFmt w:val="decimal"/>
      <w:lvlText w:val="%1."/>
      <w:lvlJc w:val="left"/>
      <w:pPr>
        <w:ind w:left="720" w:hanging="360"/>
      </w:pPr>
      <w:rPr>
        <w:rFonts w:hint="default"/>
      </w:rPr>
    </w:lvl>
    <w:lvl w:ilvl="1" w:tplc="21F666CE">
      <w:numFmt w:val="bullet"/>
      <w:lvlText w:val=""/>
      <w:lvlJc w:val="left"/>
      <w:pPr>
        <w:ind w:left="1788" w:hanging="708"/>
      </w:pPr>
      <w:rPr>
        <w:rFonts w:ascii="Symbol" w:eastAsia="Calibri" w:hAnsi="Symbol"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44834"/>
    <w:multiLevelType w:val="hybridMultilevel"/>
    <w:tmpl w:val="749CF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A10D59"/>
    <w:multiLevelType w:val="multilevel"/>
    <w:tmpl w:val="040C001D"/>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271CA4"/>
    <w:multiLevelType w:val="hybridMultilevel"/>
    <w:tmpl w:val="97BC8356"/>
    <w:lvl w:ilvl="0" w:tplc="DA52FA78">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F27FD7"/>
    <w:multiLevelType w:val="hybridMultilevel"/>
    <w:tmpl w:val="91607CFA"/>
    <w:lvl w:ilvl="0" w:tplc="F1D6697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B479F9"/>
    <w:multiLevelType w:val="hybridMultilevel"/>
    <w:tmpl w:val="1DC6A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BA6041"/>
    <w:multiLevelType w:val="hybridMultilevel"/>
    <w:tmpl w:val="CD3C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600BA"/>
    <w:multiLevelType w:val="hybridMultilevel"/>
    <w:tmpl w:val="2CD422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1BC2B2C"/>
    <w:multiLevelType w:val="hybridMultilevel"/>
    <w:tmpl w:val="4BA8D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9A02BB"/>
    <w:multiLevelType w:val="hybridMultilevel"/>
    <w:tmpl w:val="1BA03858"/>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355060F"/>
    <w:multiLevelType w:val="hybridMultilevel"/>
    <w:tmpl w:val="5CE88B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47B7FB3"/>
    <w:multiLevelType w:val="hybridMultilevel"/>
    <w:tmpl w:val="C93454EE"/>
    <w:lvl w:ilvl="0" w:tplc="F1D66972">
      <w:numFmt w:val="bullet"/>
      <w:lvlText w:val="-"/>
      <w:lvlJc w:val="left"/>
      <w:pPr>
        <w:ind w:left="786" w:hanging="360"/>
      </w:pPr>
      <w:rPr>
        <w:rFonts w:ascii="Calibri" w:eastAsia="Calibri" w:hAnsi="Calibri" w:cs="Arial" w:hint="default"/>
      </w:rPr>
    </w:lvl>
    <w:lvl w:ilvl="1" w:tplc="69E4EE68">
      <w:start w:val="26"/>
      <w:numFmt w:val="bullet"/>
      <w:lvlText w:val="-"/>
      <w:lvlJc w:val="left"/>
      <w:pPr>
        <w:ind w:left="1506" w:hanging="360"/>
      </w:pPr>
      <w:rPr>
        <w:rFonts w:ascii="Times New Roman" w:eastAsia="Arial" w:hAnsi="Times New Roman" w:cs="Times New Roman" w:hint="default"/>
        <w:i/>
        <w:iCs/>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6" w15:restartNumberingAfterBreak="0">
    <w:nsid w:val="662F77A6"/>
    <w:multiLevelType w:val="hybridMultilevel"/>
    <w:tmpl w:val="D074A9D0"/>
    <w:lvl w:ilvl="0" w:tplc="3DC041C6">
      <w:start w:val="1"/>
      <w:numFmt w:val="bullet"/>
      <w:lvlText w:val="-"/>
      <w:lvlJc w:val="left"/>
      <w:pPr>
        <w:ind w:left="1506" w:hanging="360"/>
      </w:pPr>
      <w:rPr>
        <w:rFonts w:ascii="Times New Roman" w:eastAsia="Times New Roman" w:hAnsi="Times New Roman" w:cs="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7" w15:restartNumberingAfterBreak="0">
    <w:nsid w:val="6C216C9C"/>
    <w:multiLevelType w:val="hybridMultilevel"/>
    <w:tmpl w:val="F3E2CC02"/>
    <w:lvl w:ilvl="0" w:tplc="040C0003">
      <w:start w:val="1"/>
      <w:numFmt w:val="bullet"/>
      <w:lvlText w:val="o"/>
      <w:lvlJc w:val="left"/>
      <w:pPr>
        <w:ind w:left="2204" w:hanging="360"/>
      </w:pPr>
      <w:rPr>
        <w:rFonts w:ascii="Courier New" w:hAnsi="Courier New" w:cs="Courier New" w:hint="default"/>
      </w:rPr>
    </w:lvl>
    <w:lvl w:ilvl="1" w:tplc="040C001B">
      <w:start w:val="1"/>
      <w:numFmt w:val="lowerRoman"/>
      <w:lvlText w:val="%2."/>
      <w:lvlJc w:val="right"/>
      <w:pPr>
        <w:ind w:left="2487" w:hanging="360"/>
      </w:pPr>
    </w:lvl>
    <w:lvl w:ilvl="2" w:tplc="0409000F">
      <w:start w:val="1"/>
      <w:numFmt w:val="decimal"/>
      <w:lvlText w:val="%3."/>
      <w:lvlJc w:val="left"/>
      <w:pPr>
        <w:ind w:left="2487" w:hanging="360"/>
      </w:pPr>
      <w:rPr>
        <w:rFonts w:hint="default"/>
      </w:r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8" w15:restartNumberingAfterBreak="0">
    <w:nsid w:val="6E9B7EC4"/>
    <w:multiLevelType w:val="hybridMultilevel"/>
    <w:tmpl w:val="21FE4D9A"/>
    <w:lvl w:ilvl="0" w:tplc="4D6EEF2C">
      <w:start w:val="1"/>
      <w:numFmt w:val="bullet"/>
      <w:lvlText w:val=""/>
      <w:lvlJc w:val="left"/>
      <w:pPr>
        <w:ind w:left="360" w:hanging="360"/>
      </w:pPr>
      <w:rPr>
        <w:rFonts w:ascii="Symbol" w:hAnsi="Symbol" w:hint="default"/>
        <w:color w:val="00A95C"/>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73487085"/>
    <w:multiLevelType w:val="hybridMultilevel"/>
    <w:tmpl w:val="EB5CBA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4DD0BF4"/>
    <w:multiLevelType w:val="hybridMultilevel"/>
    <w:tmpl w:val="67C09A64"/>
    <w:lvl w:ilvl="0" w:tplc="040C0003">
      <w:start w:val="1"/>
      <w:numFmt w:val="bullet"/>
      <w:lvlText w:val="o"/>
      <w:lvlJc w:val="left"/>
      <w:pPr>
        <w:ind w:left="2073" w:hanging="360"/>
      </w:pPr>
      <w:rPr>
        <w:rFonts w:ascii="Courier New" w:hAnsi="Courier New" w:cs="Courier New"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51" w15:restartNumberingAfterBreak="0">
    <w:nsid w:val="7973144B"/>
    <w:multiLevelType w:val="hybridMultilevel"/>
    <w:tmpl w:val="450A2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B74702B"/>
    <w:multiLevelType w:val="hybridMultilevel"/>
    <w:tmpl w:val="5226D890"/>
    <w:lvl w:ilvl="0" w:tplc="040C0017">
      <w:start w:val="1"/>
      <w:numFmt w:val="lowerLetter"/>
      <w:lvlText w:val="%1)"/>
      <w:lvlJc w:val="left"/>
      <w:pPr>
        <w:ind w:left="1070" w:hanging="360"/>
      </w:pPr>
      <w:rPr>
        <w:rFonts w:hint="default"/>
      </w:rPr>
    </w:lvl>
    <w:lvl w:ilvl="1" w:tplc="040C001B">
      <w:start w:val="1"/>
      <w:numFmt w:val="lowerRoman"/>
      <w:lvlText w:val="%2."/>
      <w:lvlJc w:val="right"/>
      <w:pPr>
        <w:ind w:left="1353" w:hanging="360"/>
      </w:pPr>
    </w:lvl>
    <w:lvl w:ilvl="2" w:tplc="96C21294">
      <w:start w:val="1"/>
      <w:numFmt w:val="decimal"/>
      <w:lvlText w:val="%3."/>
      <w:lvlJc w:val="left"/>
      <w:pPr>
        <w:ind w:left="1353" w:hanging="360"/>
      </w:pPr>
      <w:rPr>
        <w:rFonts w:hint="default"/>
        <w:i w:val="0"/>
        <w:iCs/>
        <w:color w:val="auto"/>
      </w:rPr>
    </w:lvl>
    <w:lvl w:ilvl="3" w:tplc="0809000F">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3" w15:restartNumberingAfterBreak="0">
    <w:nsid w:val="7BB52051"/>
    <w:multiLevelType w:val="hybridMultilevel"/>
    <w:tmpl w:val="5886981A"/>
    <w:lvl w:ilvl="0" w:tplc="FFFFFFFF">
      <w:start w:val="1"/>
      <w:numFmt w:val="lowerLetter"/>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CE82F81"/>
    <w:multiLevelType w:val="hybridMultilevel"/>
    <w:tmpl w:val="14E61B9E"/>
    <w:lvl w:ilvl="0" w:tplc="EF2C0E92">
      <w:start w:val="1"/>
      <w:numFmt w:val="decimal"/>
      <w:lvlText w:val="%1."/>
      <w:lvlJc w:val="left"/>
      <w:pPr>
        <w:ind w:left="360" w:hanging="360"/>
      </w:pPr>
      <w:rPr>
        <w:rFonts w:hint="default"/>
        <w:i w:val="0"/>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DC54985"/>
    <w:multiLevelType w:val="hybridMultilevel"/>
    <w:tmpl w:val="5886981A"/>
    <w:lvl w:ilvl="0" w:tplc="040C0017">
      <w:start w:val="1"/>
      <w:numFmt w:val="lowerLetter"/>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29225198">
    <w:abstractNumId w:val="31"/>
  </w:num>
  <w:num w:numId="2" w16cid:durableId="1686446454">
    <w:abstractNumId w:val="5"/>
  </w:num>
  <w:num w:numId="3" w16cid:durableId="2068186875">
    <w:abstractNumId w:val="9"/>
  </w:num>
  <w:num w:numId="4" w16cid:durableId="709453912">
    <w:abstractNumId w:val="43"/>
  </w:num>
  <w:num w:numId="5" w16cid:durableId="898787060">
    <w:abstractNumId w:val="21"/>
  </w:num>
  <w:num w:numId="6" w16cid:durableId="468087222">
    <w:abstractNumId w:val="26"/>
  </w:num>
  <w:num w:numId="7" w16cid:durableId="822621745">
    <w:abstractNumId w:val="38"/>
  </w:num>
  <w:num w:numId="8" w16cid:durableId="345518760">
    <w:abstractNumId w:val="35"/>
  </w:num>
  <w:num w:numId="9" w16cid:durableId="1215385985">
    <w:abstractNumId w:val="11"/>
  </w:num>
  <w:num w:numId="10" w16cid:durableId="237789613">
    <w:abstractNumId w:val="7"/>
  </w:num>
  <w:num w:numId="11" w16cid:durableId="1384862586">
    <w:abstractNumId w:val="39"/>
  </w:num>
  <w:num w:numId="12" w16cid:durableId="89275262">
    <w:abstractNumId w:val="3"/>
  </w:num>
  <w:num w:numId="13" w16cid:durableId="255603457">
    <w:abstractNumId w:val="14"/>
  </w:num>
  <w:num w:numId="14" w16cid:durableId="1991592004">
    <w:abstractNumId w:val="49"/>
  </w:num>
  <w:num w:numId="15" w16cid:durableId="1564675641">
    <w:abstractNumId w:val="16"/>
  </w:num>
  <w:num w:numId="16" w16cid:durableId="834878261">
    <w:abstractNumId w:val="42"/>
  </w:num>
  <w:num w:numId="17" w16cid:durableId="463814667">
    <w:abstractNumId w:val="34"/>
  </w:num>
  <w:num w:numId="18" w16cid:durableId="2004356011">
    <w:abstractNumId w:val="52"/>
  </w:num>
  <w:num w:numId="19" w16cid:durableId="403574153">
    <w:abstractNumId w:val="0"/>
  </w:num>
  <w:num w:numId="20" w16cid:durableId="753669515">
    <w:abstractNumId w:val="20"/>
  </w:num>
  <w:num w:numId="21" w16cid:durableId="1980760791">
    <w:abstractNumId w:val="29"/>
  </w:num>
  <w:num w:numId="22" w16cid:durableId="262567056">
    <w:abstractNumId w:val="30"/>
  </w:num>
  <w:num w:numId="23" w16cid:durableId="521361653">
    <w:abstractNumId w:val="44"/>
  </w:num>
  <w:num w:numId="24" w16cid:durableId="186212096">
    <w:abstractNumId w:val="36"/>
  </w:num>
  <w:num w:numId="25" w16cid:durableId="1062602916">
    <w:abstractNumId w:val="51"/>
  </w:num>
  <w:num w:numId="26" w16cid:durableId="1395395014">
    <w:abstractNumId w:val="8"/>
  </w:num>
  <w:num w:numId="27" w16cid:durableId="312371778">
    <w:abstractNumId w:val="23"/>
  </w:num>
  <w:num w:numId="28" w16cid:durableId="1908999084">
    <w:abstractNumId w:val="18"/>
  </w:num>
  <w:num w:numId="29" w16cid:durableId="1533231415">
    <w:abstractNumId w:val="47"/>
  </w:num>
  <w:num w:numId="30" w16cid:durableId="416438715">
    <w:abstractNumId w:val="27"/>
  </w:num>
  <w:num w:numId="31" w16cid:durableId="29886466">
    <w:abstractNumId w:val="50"/>
  </w:num>
  <w:num w:numId="32" w16cid:durableId="466975961">
    <w:abstractNumId w:val="37"/>
  </w:num>
  <w:num w:numId="33" w16cid:durableId="1592931765">
    <w:abstractNumId w:val="28"/>
  </w:num>
  <w:num w:numId="34" w16cid:durableId="446461619">
    <w:abstractNumId w:val="55"/>
  </w:num>
  <w:num w:numId="35" w16cid:durableId="559096041">
    <w:abstractNumId w:val="13"/>
  </w:num>
  <w:num w:numId="36" w16cid:durableId="2003965774">
    <w:abstractNumId w:val="12"/>
    <w:lvlOverride w:ilvl="0">
      <w:lvl w:ilvl="0">
        <w:start w:val="1"/>
        <w:numFmt w:val="decimal"/>
        <w:pStyle w:val="Titre1"/>
        <w:lvlText w:val="%1"/>
        <w:lvlJc w:val="left"/>
        <w:pPr>
          <w:tabs>
            <w:tab w:val="num" w:pos="360"/>
          </w:tabs>
          <w:ind w:left="360" w:hanging="360"/>
        </w:pPr>
        <w:rPr>
          <w:rFonts w:hint="default"/>
        </w:rPr>
      </w:lvl>
    </w:lvlOverride>
    <w:lvlOverride w:ilvl="1">
      <w:lvl w:ilvl="1">
        <w:start w:val="1"/>
        <w:numFmt w:val="decimal"/>
        <w:pStyle w:val="Titre2"/>
        <w:lvlText w:val="%1.%2"/>
        <w:lvlJc w:val="left"/>
        <w:pPr>
          <w:tabs>
            <w:tab w:val="num" w:pos="578"/>
          </w:tabs>
          <w:ind w:left="578" w:hanging="720"/>
        </w:pPr>
        <w:rPr>
          <w:rFonts w:hint="default"/>
          <w:i w:val="0"/>
          <w:spacing w:val="0"/>
          <w:kern w:val="0"/>
          <w:position w:val="-1"/>
        </w:rPr>
      </w:lvl>
    </w:lvlOverride>
    <w:lvlOverride w:ilvl="2">
      <w:lvl w:ilvl="2">
        <w:start w:val="1"/>
        <w:numFmt w:val="decimal"/>
        <w:pStyle w:val="Titre3"/>
        <w:lvlText w:val="%1.%2.%3"/>
        <w:lvlJc w:val="left"/>
        <w:pPr>
          <w:tabs>
            <w:tab w:val="num" w:pos="578"/>
          </w:tabs>
          <w:ind w:left="578" w:hanging="720"/>
        </w:pPr>
        <w:rPr>
          <w:rFonts w:hint="default"/>
        </w:rPr>
      </w:lvl>
    </w:lvlOverride>
    <w:lvlOverride w:ilvl="3">
      <w:lvl w:ilvl="3">
        <w:start w:val="1"/>
        <w:numFmt w:val="lowerLetter"/>
        <w:pStyle w:val="Style2"/>
        <w:lvlText w:val="%4."/>
        <w:lvlJc w:val="left"/>
        <w:pPr>
          <w:tabs>
            <w:tab w:val="num" w:pos="1082"/>
          </w:tabs>
          <w:ind w:left="1082" w:hanging="864"/>
        </w:pPr>
        <w:rPr>
          <w:rFonts w:hint="default"/>
        </w:rPr>
      </w:lvl>
    </w:lvlOverride>
    <w:lvlOverride w:ilvl="4">
      <w:lvl w:ilvl="4">
        <w:start w:val="1"/>
        <w:numFmt w:val="decimal"/>
        <w:pStyle w:val="Titre5"/>
        <w:lvlText w:val="%1.%2.%3.%4.%5"/>
        <w:lvlJc w:val="left"/>
        <w:pPr>
          <w:tabs>
            <w:tab w:val="num" w:pos="1226"/>
          </w:tabs>
          <w:ind w:left="1226" w:hanging="1008"/>
        </w:pPr>
        <w:rPr>
          <w:rFonts w:hint="default"/>
        </w:rPr>
      </w:lvl>
    </w:lvlOverride>
    <w:lvlOverride w:ilvl="5">
      <w:lvl w:ilvl="5">
        <w:start w:val="1"/>
        <w:numFmt w:val="decimal"/>
        <w:pStyle w:val="Titre6"/>
        <w:lvlText w:val="%1.%2.%3.%4.%5.%6"/>
        <w:lvlJc w:val="left"/>
        <w:pPr>
          <w:tabs>
            <w:tab w:val="num" w:pos="1370"/>
          </w:tabs>
          <w:ind w:left="1370" w:hanging="1152"/>
        </w:pPr>
        <w:rPr>
          <w:rFonts w:hint="default"/>
        </w:rPr>
      </w:lvl>
    </w:lvlOverride>
    <w:lvlOverride w:ilvl="6">
      <w:lvl w:ilvl="6">
        <w:start w:val="1"/>
        <w:numFmt w:val="decimal"/>
        <w:pStyle w:val="Titre7"/>
        <w:lvlText w:val="%1.%2.%3.%4.%5.%6.%7"/>
        <w:lvlJc w:val="left"/>
        <w:pPr>
          <w:tabs>
            <w:tab w:val="num" w:pos="1514"/>
          </w:tabs>
          <w:ind w:left="1514" w:hanging="1296"/>
        </w:pPr>
        <w:rPr>
          <w:rFonts w:hint="default"/>
        </w:rPr>
      </w:lvl>
    </w:lvlOverride>
    <w:lvlOverride w:ilvl="7">
      <w:lvl w:ilvl="7">
        <w:start w:val="1"/>
        <w:numFmt w:val="decimal"/>
        <w:pStyle w:val="Titre8"/>
        <w:lvlText w:val="%1.%2.%3.%4.%5.%6.%7.%8"/>
        <w:lvlJc w:val="left"/>
        <w:pPr>
          <w:tabs>
            <w:tab w:val="num" w:pos="1658"/>
          </w:tabs>
          <w:ind w:left="1658" w:hanging="1440"/>
        </w:pPr>
        <w:rPr>
          <w:rFonts w:hint="default"/>
        </w:rPr>
      </w:lvl>
    </w:lvlOverride>
    <w:lvlOverride w:ilvl="8">
      <w:lvl w:ilvl="8">
        <w:start w:val="1"/>
        <w:numFmt w:val="decimal"/>
        <w:pStyle w:val="Titre9"/>
        <w:lvlText w:val="%1.%2.%3.%4.%5.%6.%7.%8.%9"/>
        <w:lvlJc w:val="left"/>
        <w:pPr>
          <w:tabs>
            <w:tab w:val="num" w:pos="1802"/>
          </w:tabs>
          <w:ind w:left="1802" w:hanging="1584"/>
        </w:pPr>
        <w:rPr>
          <w:rFonts w:hint="default"/>
        </w:rPr>
      </w:lvl>
    </w:lvlOverride>
  </w:num>
  <w:num w:numId="37" w16cid:durableId="829954205">
    <w:abstractNumId w:val="12"/>
  </w:num>
  <w:num w:numId="38" w16cid:durableId="1348218235">
    <w:abstractNumId w:val="48"/>
  </w:num>
  <w:num w:numId="39" w16cid:durableId="1425885139">
    <w:abstractNumId w:val="15"/>
  </w:num>
  <w:num w:numId="40" w16cid:durableId="1219052671">
    <w:abstractNumId w:val="17"/>
  </w:num>
  <w:num w:numId="41" w16cid:durableId="1222057808">
    <w:abstractNumId w:val="22"/>
  </w:num>
  <w:num w:numId="42" w16cid:durableId="2084332692">
    <w:abstractNumId w:val="1"/>
  </w:num>
  <w:num w:numId="43" w16cid:durableId="2078628494">
    <w:abstractNumId w:val="6"/>
  </w:num>
  <w:num w:numId="44" w16cid:durableId="1495796625">
    <w:abstractNumId w:val="40"/>
  </w:num>
  <w:num w:numId="45" w16cid:durableId="1554996372">
    <w:abstractNumId w:val="12"/>
    <w:lvlOverride w:ilvl="0">
      <w:startOverride w:val="1"/>
      <w:lvl w:ilvl="0">
        <w:start w:val="1"/>
        <w:numFmt w:val="decimal"/>
        <w:pStyle w:val="Titre1"/>
        <w:lvlText w:val="%1"/>
        <w:lvlJc w:val="left"/>
        <w:pPr>
          <w:tabs>
            <w:tab w:val="num" w:pos="360"/>
          </w:tabs>
          <w:ind w:left="360" w:hanging="360"/>
        </w:pPr>
        <w:rPr>
          <w:rFonts w:hint="default"/>
        </w:rPr>
      </w:lvl>
    </w:lvlOverride>
    <w:lvlOverride w:ilvl="1">
      <w:startOverride w:val="1"/>
      <w:lvl w:ilvl="1">
        <w:start w:val="1"/>
        <w:numFmt w:val="decimal"/>
        <w:pStyle w:val="Titre2"/>
        <w:lvlText w:val="%1.%2"/>
        <w:lvlJc w:val="left"/>
        <w:pPr>
          <w:tabs>
            <w:tab w:val="num" w:pos="578"/>
          </w:tabs>
          <w:ind w:left="578" w:hanging="720"/>
        </w:pPr>
        <w:rPr>
          <w:rFonts w:hint="default"/>
          <w:i w:val="0"/>
          <w:spacing w:val="0"/>
          <w:kern w:val="0"/>
          <w:position w:val="-1"/>
        </w:rPr>
      </w:lvl>
    </w:lvlOverride>
    <w:lvlOverride w:ilvl="2">
      <w:startOverride w:val="1"/>
      <w:lvl w:ilvl="2">
        <w:start w:val="1"/>
        <w:numFmt w:val="decimal"/>
        <w:pStyle w:val="Titre3"/>
        <w:lvlText w:val="%1.%2.%3"/>
        <w:lvlJc w:val="left"/>
        <w:pPr>
          <w:tabs>
            <w:tab w:val="num" w:pos="578"/>
          </w:tabs>
          <w:ind w:left="578" w:hanging="720"/>
        </w:pPr>
        <w:rPr>
          <w:rFonts w:hint="default"/>
        </w:rPr>
      </w:lvl>
    </w:lvlOverride>
    <w:lvlOverride w:ilvl="3">
      <w:startOverride w:val="1"/>
      <w:lvl w:ilvl="3">
        <w:start w:val="1"/>
        <w:numFmt w:val="lowerLetter"/>
        <w:pStyle w:val="Style2"/>
        <w:lvlText w:val="%4."/>
        <w:lvlJc w:val="left"/>
        <w:pPr>
          <w:tabs>
            <w:tab w:val="num" w:pos="1082"/>
          </w:tabs>
          <w:ind w:left="1082" w:hanging="864"/>
        </w:pPr>
        <w:rPr>
          <w:rFonts w:hint="default"/>
        </w:rPr>
      </w:lvl>
    </w:lvlOverride>
    <w:lvlOverride w:ilvl="4">
      <w:startOverride w:val="1"/>
      <w:lvl w:ilvl="4">
        <w:start w:val="1"/>
        <w:numFmt w:val="decimal"/>
        <w:pStyle w:val="Titre5"/>
        <w:lvlText w:val="%1.%2.%3.%4.%5"/>
        <w:lvlJc w:val="left"/>
        <w:pPr>
          <w:tabs>
            <w:tab w:val="num" w:pos="1226"/>
          </w:tabs>
          <w:ind w:left="1226" w:hanging="1008"/>
        </w:pPr>
        <w:rPr>
          <w:rFonts w:hint="default"/>
        </w:rPr>
      </w:lvl>
    </w:lvlOverride>
    <w:lvlOverride w:ilvl="5">
      <w:startOverride w:val="1"/>
      <w:lvl w:ilvl="5">
        <w:start w:val="1"/>
        <w:numFmt w:val="decimal"/>
        <w:pStyle w:val="Titre6"/>
        <w:lvlText w:val="%1.%2.%3.%4.%5.%6"/>
        <w:lvlJc w:val="left"/>
        <w:pPr>
          <w:tabs>
            <w:tab w:val="num" w:pos="1370"/>
          </w:tabs>
          <w:ind w:left="1370" w:hanging="1152"/>
        </w:pPr>
        <w:rPr>
          <w:rFonts w:hint="default"/>
        </w:rPr>
      </w:lvl>
    </w:lvlOverride>
    <w:lvlOverride w:ilvl="6">
      <w:startOverride w:val="1"/>
      <w:lvl w:ilvl="6">
        <w:start w:val="1"/>
        <w:numFmt w:val="decimal"/>
        <w:pStyle w:val="Titre7"/>
        <w:lvlText w:val="%1.%2.%3.%4.%5.%6.%7"/>
        <w:lvlJc w:val="left"/>
        <w:pPr>
          <w:tabs>
            <w:tab w:val="num" w:pos="1514"/>
          </w:tabs>
          <w:ind w:left="1514" w:hanging="1296"/>
        </w:pPr>
        <w:rPr>
          <w:rFonts w:hint="default"/>
        </w:rPr>
      </w:lvl>
    </w:lvlOverride>
    <w:lvlOverride w:ilvl="7">
      <w:startOverride w:val="1"/>
      <w:lvl w:ilvl="7">
        <w:start w:val="1"/>
        <w:numFmt w:val="decimal"/>
        <w:pStyle w:val="Titre8"/>
        <w:lvlText w:val="%1.%2.%3.%4.%5.%6.%7.%8"/>
        <w:lvlJc w:val="left"/>
        <w:pPr>
          <w:tabs>
            <w:tab w:val="num" w:pos="1658"/>
          </w:tabs>
          <w:ind w:left="1658" w:hanging="1440"/>
        </w:pPr>
        <w:rPr>
          <w:rFonts w:hint="default"/>
        </w:rPr>
      </w:lvl>
    </w:lvlOverride>
    <w:lvlOverride w:ilvl="8">
      <w:startOverride w:val="1"/>
      <w:lvl w:ilvl="8">
        <w:start w:val="1"/>
        <w:numFmt w:val="decimal"/>
        <w:pStyle w:val="Titre9"/>
        <w:lvlText w:val="%1.%2.%3.%4.%5.%6.%7.%8.%9"/>
        <w:lvlJc w:val="left"/>
        <w:pPr>
          <w:tabs>
            <w:tab w:val="num" w:pos="1802"/>
          </w:tabs>
          <w:ind w:left="1802" w:hanging="1584"/>
        </w:pPr>
        <w:rPr>
          <w:rFonts w:hint="default"/>
        </w:rPr>
      </w:lvl>
    </w:lvlOverride>
  </w:num>
  <w:num w:numId="46" w16cid:durableId="1306086568">
    <w:abstractNumId w:val="32"/>
  </w:num>
  <w:num w:numId="47" w16cid:durableId="2107070099">
    <w:abstractNumId w:val="45"/>
  </w:num>
  <w:num w:numId="48" w16cid:durableId="2017728779">
    <w:abstractNumId w:val="54"/>
  </w:num>
  <w:num w:numId="49" w16cid:durableId="1278486594">
    <w:abstractNumId w:val="19"/>
  </w:num>
  <w:num w:numId="50" w16cid:durableId="522985247">
    <w:abstractNumId w:val="25"/>
  </w:num>
  <w:num w:numId="51" w16cid:durableId="846598130">
    <w:abstractNumId w:val="41"/>
  </w:num>
  <w:num w:numId="52" w16cid:durableId="322319476">
    <w:abstractNumId w:val="4"/>
  </w:num>
  <w:num w:numId="53" w16cid:durableId="1825272237">
    <w:abstractNumId w:val="10"/>
  </w:num>
  <w:num w:numId="54" w16cid:durableId="1482893700">
    <w:abstractNumId w:val="2"/>
  </w:num>
  <w:num w:numId="55" w16cid:durableId="602424190">
    <w:abstractNumId w:val="33"/>
  </w:num>
  <w:num w:numId="56" w16cid:durableId="1225987682">
    <w:abstractNumId w:val="46"/>
  </w:num>
  <w:num w:numId="57" w16cid:durableId="58330897">
    <w:abstractNumId w:val="24"/>
  </w:num>
  <w:num w:numId="58" w16cid:durableId="2107724402">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79"/>
    <w:rsid w:val="00000227"/>
    <w:rsid w:val="000022C6"/>
    <w:rsid w:val="00007B59"/>
    <w:rsid w:val="00011B04"/>
    <w:rsid w:val="000140CB"/>
    <w:rsid w:val="00015020"/>
    <w:rsid w:val="00015DF1"/>
    <w:rsid w:val="000164BC"/>
    <w:rsid w:val="00016B6C"/>
    <w:rsid w:val="00023ADD"/>
    <w:rsid w:val="0002476D"/>
    <w:rsid w:val="00025E82"/>
    <w:rsid w:val="00026D09"/>
    <w:rsid w:val="00030BD1"/>
    <w:rsid w:val="000310B7"/>
    <w:rsid w:val="00031AF7"/>
    <w:rsid w:val="00040A26"/>
    <w:rsid w:val="00040A30"/>
    <w:rsid w:val="0004396B"/>
    <w:rsid w:val="00047425"/>
    <w:rsid w:val="00047AB3"/>
    <w:rsid w:val="00047E69"/>
    <w:rsid w:val="00052B93"/>
    <w:rsid w:val="00054683"/>
    <w:rsid w:val="00055F84"/>
    <w:rsid w:val="00060545"/>
    <w:rsid w:val="000665C5"/>
    <w:rsid w:val="000668A1"/>
    <w:rsid w:val="00070A63"/>
    <w:rsid w:val="00073B61"/>
    <w:rsid w:val="0008016C"/>
    <w:rsid w:val="00081F78"/>
    <w:rsid w:val="000820F8"/>
    <w:rsid w:val="00083B18"/>
    <w:rsid w:val="00085576"/>
    <w:rsid w:val="00087CC0"/>
    <w:rsid w:val="00097139"/>
    <w:rsid w:val="000A093E"/>
    <w:rsid w:val="000A0B93"/>
    <w:rsid w:val="000A1A63"/>
    <w:rsid w:val="000A295A"/>
    <w:rsid w:val="000A35D7"/>
    <w:rsid w:val="000A3CB0"/>
    <w:rsid w:val="000A765D"/>
    <w:rsid w:val="000A7EF6"/>
    <w:rsid w:val="000B53CC"/>
    <w:rsid w:val="000B57F3"/>
    <w:rsid w:val="000B64D0"/>
    <w:rsid w:val="000B71DB"/>
    <w:rsid w:val="000B78BC"/>
    <w:rsid w:val="000C05D0"/>
    <w:rsid w:val="000C0FA5"/>
    <w:rsid w:val="000C1EE2"/>
    <w:rsid w:val="000C2333"/>
    <w:rsid w:val="000C335D"/>
    <w:rsid w:val="000C40D2"/>
    <w:rsid w:val="000C5F1E"/>
    <w:rsid w:val="000C751C"/>
    <w:rsid w:val="000D177E"/>
    <w:rsid w:val="000D4F15"/>
    <w:rsid w:val="000D6291"/>
    <w:rsid w:val="000D7B82"/>
    <w:rsid w:val="000E133A"/>
    <w:rsid w:val="000F0833"/>
    <w:rsid w:val="000F1063"/>
    <w:rsid w:val="000F264E"/>
    <w:rsid w:val="000F3B35"/>
    <w:rsid w:val="000F6D06"/>
    <w:rsid w:val="00101B50"/>
    <w:rsid w:val="00103144"/>
    <w:rsid w:val="00104896"/>
    <w:rsid w:val="0010542B"/>
    <w:rsid w:val="0010549F"/>
    <w:rsid w:val="00107C3A"/>
    <w:rsid w:val="00110159"/>
    <w:rsid w:val="00111E20"/>
    <w:rsid w:val="00116657"/>
    <w:rsid w:val="00117F54"/>
    <w:rsid w:val="001225B9"/>
    <w:rsid w:val="0012480B"/>
    <w:rsid w:val="001262AD"/>
    <w:rsid w:val="001305F8"/>
    <w:rsid w:val="001313EE"/>
    <w:rsid w:val="001317CE"/>
    <w:rsid w:val="00137C51"/>
    <w:rsid w:val="00140212"/>
    <w:rsid w:val="001460EC"/>
    <w:rsid w:val="001465DE"/>
    <w:rsid w:val="00146CBD"/>
    <w:rsid w:val="00147DFF"/>
    <w:rsid w:val="00150E26"/>
    <w:rsid w:val="00151474"/>
    <w:rsid w:val="00154606"/>
    <w:rsid w:val="001556D3"/>
    <w:rsid w:val="001579FB"/>
    <w:rsid w:val="001601F4"/>
    <w:rsid w:val="00162537"/>
    <w:rsid w:val="00166614"/>
    <w:rsid w:val="001670BA"/>
    <w:rsid w:val="001674A0"/>
    <w:rsid w:val="00170408"/>
    <w:rsid w:val="00171BC9"/>
    <w:rsid w:val="0017445A"/>
    <w:rsid w:val="0017754E"/>
    <w:rsid w:val="001812B9"/>
    <w:rsid w:val="00181E3E"/>
    <w:rsid w:val="00184DE4"/>
    <w:rsid w:val="00186B1F"/>
    <w:rsid w:val="001877FD"/>
    <w:rsid w:val="00187989"/>
    <w:rsid w:val="00194CDF"/>
    <w:rsid w:val="00197DB9"/>
    <w:rsid w:val="001A0926"/>
    <w:rsid w:val="001A18F9"/>
    <w:rsid w:val="001A1CCB"/>
    <w:rsid w:val="001A2AA9"/>
    <w:rsid w:val="001A6471"/>
    <w:rsid w:val="001A6CAB"/>
    <w:rsid w:val="001B1B1E"/>
    <w:rsid w:val="001B35CE"/>
    <w:rsid w:val="001B6D16"/>
    <w:rsid w:val="001B6D27"/>
    <w:rsid w:val="001C1071"/>
    <w:rsid w:val="001C16A7"/>
    <w:rsid w:val="001C360E"/>
    <w:rsid w:val="001C5207"/>
    <w:rsid w:val="001C7026"/>
    <w:rsid w:val="001D0D01"/>
    <w:rsid w:val="001D24FB"/>
    <w:rsid w:val="001D2D0B"/>
    <w:rsid w:val="001D2D61"/>
    <w:rsid w:val="001D778A"/>
    <w:rsid w:val="001E0FAB"/>
    <w:rsid w:val="001E0FE8"/>
    <w:rsid w:val="001E11D9"/>
    <w:rsid w:val="001E1D87"/>
    <w:rsid w:val="001E3426"/>
    <w:rsid w:val="001E589E"/>
    <w:rsid w:val="001E6440"/>
    <w:rsid w:val="001F4581"/>
    <w:rsid w:val="001F734E"/>
    <w:rsid w:val="00202AA5"/>
    <w:rsid w:val="002035E7"/>
    <w:rsid w:val="00205D79"/>
    <w:rsid w:val="00213C75"/>
    <w:rsid w:val="002144FF"/>
    <w:rsid w:val="00216880"/>
    <w:rsid w:val="002213E3"/>
    <w:rsid w:val="0022335F"/>
    <w:rsid w:val="00223E52"/>
    <w:rsid w:val="00226E43"/>
    <w:rsid w:val="00227866"/>
    <w:rsid w:val="002324A6"/>
    <w:rsid w:val="00233F57"/>
    <w:rsid w:val="00235CFC"/>
    <w:rsid w:val="002404F8"/>
    <w:rsid w:val="00240F49"/>
    <w:rsid w:val="00243387"/>
    <w:rsid w:val="0024461C"/>
    <w:rsid w:val="00245C93"/>
    <w:rsid w:val="00250D22"/>
    <w:rsid w:val="002516AF"/>
    <w:rsid w:val="00254881"/>
    <w:rsid w:val="00255D86"/>
    <w:rsid w:val="00260F3C"/>
    <w:rsid w:val="00261AB8"/>
    <w:rsid w:val="00262717"/>
    <w:rsid w:val="0026353A"/>
    <w:rsid w:val="002730C5"/>
    <w:rsid w:val="00273DE3"/>
    <w:rsid w:val="002771A3"/>
    <w:rsid w:val="002774D1"/>
    <w:rsid w:val="0028094E"/>
    <w:rsid w:val="00281A6E"/>
    <w:rsid w:val="00281D37"/>
    <w:rsid w:val="0028557F"/>
    <w:rsid w:val="0028638B"/>
    <w:rsid w:val="00286976"/>
    <w:rsid w:val="00287789"/>
    <w:rsid w:val="00290C96"/>
    <w:rsid w:val="00290FCD"/>
    <w:rsid w:val="00291F31"/>
    <w:rsid w:val="00294FBF"/>
    <w:rsid w:val="0029589E"/>
    <w:rsid w:val="002A0A91"/>
    <w:rsid w:val="002A1443"/>
    <w:rsid w:val="002A14AA"/>
    <w:rsid w:val="002A3C72"/>
    <w:rsid w:val="002A5380"/>
    <w:rsid w:val="002A54A9"/>
    <w:rsid w:val="002A7E34"/>
    <w:rsid w:val="002A7FBC"/>
    <w:rsid w:val="002B14EF"/>
    <w:rsid w:val="002B304C"/>
    <w:rsid w:val="002B3AC2"/>
    <w:rsid w:val="002B3D87"/>
    <w:rsid w:val="002C0C38"/>
    <w:rsid w:val="002C0DA9"/>
    <w:rsid w:val="002C4604"/>
    <w:rsid w:val="002C72C0"/>
    <w:rsid w:val="002D5941"/>
    <w:rsid w:val="002D6EC6"/>
    <w:rsid w:val="002E1FB4"/>
    <w:rsid w:val="002E582E"/>
    <w:rsid w:val="002F486C"/>
    <w:rsid w:val="002F5AA0"/>
    <w:rsid w:val="00301B77"/>
    <w:rsid w:val="00304B65"/>
    <w:rsid w:val="00305E14"/>
    <w:rsid w:val="00306B97"/>
    <w:rsid w:val="003108C4"/>
    <w:rsid w:val="00310BD0"/>
    <w:rsid w:val="00310F12"/>
    <w:rsid w:val="0032226D"/>
    <w:rsid w:val="00322F7C"/>
    <w:rsid w:val="00331054"/>
    <w:rsid w:val="00331B17"/>
    <w:rsid w:val="003323C1"/>
    <w:rsid w:val="00335AFE"/>
    <w:rsid w:val="00336814"/>
    <w:rsid w:val="003424E8"/>
    <w:rsid w:val="00345684"/>
    <w:rsid w:val="0034683C"/>
    <w:rsid w:val="0035192A"/>
    <w:rsid w:val="00351CF5"/>
    <w:rsid w:val="00352B7E"/>
    <w:rsid w:val="00354BFC"/>
    <w:rsid w:val="0035671D"/>
    <w:rsid w:val="00357A31"/>
    <w:rsid w:val="003600D6"/>
    <w:rsid w:val="00360EFC"/>
    <w:rsid w:val="00361BD2"/>
    <w:rsid w:val="00361F71"/>
    <w:rsid w:val="00362F2C"/>
    <w:rsid w:val="00362F88"/>
    <w:rsid w:val="00365B6A"/>
    <w:rsid w:val="00370946"/>
    <w:rsid w:val="003741BD"/>
    <w:rsid w:val="00374AD0"/>
    <w:rsid w:val="00381A88"/>
    <w:rsid w:val="003910B1"/>
    <w:rsid w:val="0039610D"/>
    <w:rsid w:val="003A0DF9"/>
    <w:rsid w:val="003A64A0"/>
    <w:rsid w:val="003A767C"/>
    <w:rsid w:val="003B0408"/>
    <w:rsid w:val="003B1541"/>
    <w:rsid w:val="003B4200"/>
    <w:rsid w:val="003B6471"/>
    <w:rsid w:val="003B76D6"/>
    <w:rsid w:val="003C1242"/>
    <w:rsid w:val="003C1518"/>
    <w:rsid w:val="003C531F"/>
    <w:rsid w:val="003C6C75"/>
    <w:rsid w:val="003C74EE"/>
    <w:rsid w:val="003C7C5E"/>
    <w:rsid w:val="003D02DA"/>
    <w:rsid w:val="003D0982"/>
    <w:rsid w:val="003D167C"/>
    <w:rsid w:val="003D1EB1"/>
    <w:rsid w:val="003D27B3"/>
    <w:rsid w:val="003D3793"/>
    <w:rsid w:val="003D44F5"/>
    <w:rsid w:val="003E2AC7"/>
    <w:rsid w:val="003E3685"/>
    <w:rsid w:val="003E3D29"/>
    <w:rsid w:val="003E7665"/>
    <w:rsid w:val="003F0138"/>
    <w:rsid w:val="003F0C0C"/>
    <w:rsid w:val="003F3940"/>
    <w:rsid w:val="003F3C4F"/>
    <w:rsid w:val="003F4013"/>
    <w:rsid w:val="003F4223"/>
    <w:rsid w:val="003F58A5"/>
    <w:rsid w:val="003F73B0"/>
    <w:rsid w:val="004008C0"/>
    <w:rsid w:val="0040390F"/>
    <w:rsid w:val="00407CE5"/>
    <w:rsid w:val="0041103A"/>
    <w:rsid w:val="00411C65"/>
    <w:rsid w:val="00411F91"/>
    <w:rsid w:val="00416D76"/>
    <w:rsid w:val="00423EB0"/>
    <w:rsid w:val="00424017"/>
    <w:rsid w:val="00425573"/>
    <w:rsid w:val="00432B7C"/>
    <w:rsid w:val="00437EF3"/>
    <w:rsid w:val="004409AF"/>
    <w:rsid w:val="004420A6"/>
    <w:rsid w:val="00445AC3"/>
    <w:rsid w:val="00450D2E"/>
    <w:rsid w:val="004520ED"/>
    <w:rsid w:val="00453410"/>
    <w:rsid w:val="004535F0"/>
    <w:rsid w:val="00455B7C"/>
    <w:rsid w:val="00456733"/>
    <w:rsid w:val="00460050"/>
    <w:rsid w:val="00460548"/>
    <w:rsid w:val="00461085"/>
    <w:rsid w:val="004703D9"/>
    <w:rsid w:val="00471DD8"/>
    <w:rsid w:val="004731A4"/>
    <w:rsid w:val="00481293"/>
    <w:rsid w:val="00481DFF"/>
    <w:rsid w:val="00482AE4"/>
    <w:rsid w:val="00484967"/>
    <w:rsid w:val="00486825"/>
    <w:rsid w:val="0048736B"/>
    <w:rsid w:val="00487B05"/>
    <w:rsid w:val="00487BE8"/>
    <w:rsid w:val="0049053E"/>
    <w:rsid w:val="00491342"/>
    <w:rsid w:val="0049329D"/>
    <w:rsid w:val="00497366"/>
    <w:rsid w:val="004C289E"/>
    <w:rsid w:val="004C5A95"/>
    <w:rsid w:val="004C5AFA"/>
    <w:rsid w:val="004D3405"/>
    <w:rsid w:val="004D5662"/>
    <w:rsid w:val="004D671C"/>
    <w:rsid w:val="004D6CED"/>
    <w:rsid w:val="004D70C9"/>
    <w:rsid w:val="004E0034"/>
    <w:rsid w:val="004E01DA"/>
    <w:rsid w:val="004E22E3"/>
    <w:rsid w:val="004E279B"/>
    <w:rsid w:val="004F0242"/>
    <w:rsid w:val="004F1699"/>
    <w:rsid w:val="004F24F2"/>
    <w:rsid w:val="004F265E"/>
    <w:rsid w:val="004F40AB"/>
    <w:rsid w:val="004F5FBB"/>
    <w:rsid w:val="004F6E1D"/>
    <w:rsid w:val="005019FB"/>
    <w:rsid w:val="00503599"/>
    <w:rsid w:val="00511CD0"/>
    <w:rsid w:val="00512A04"/>
    <w:rsid w:val="00512A22"/>
    <w:rsid w:val="00513EEE"/>
    <w:rsid w:val="005157F6"/>
    <w:rsid w:val="00517823"/>
    <w:rsid w:val="005203F9"/>
    <w:rsid w:val="005226C5"/>
    <w:rsid w:val="005302CD"/>
    <w:rsid w:val="005324E3"/>
    <w:rsid w:val="0053449C"/>
    <w:rsid w:val="005363F9"/>
    <w:rsid w:val="00537A40"/>
    <w:rsid w:val="00540218"/>
    <w:rsid w:val="0054066A"/>
    <w:rsid w:val="00542173"/>
    <w:rsid w:val="00542E71"/>
    <w:rsid w:val="005433C3"/>
    <w:rsid w:val="00545CF3"/>
    <w:rsid w:val="00547DA0"/>
    <w:rsid w:val="00550FCB"/>
    <w:rsid w:val="0055283F"/>
    <w:rsid w:val="005542EC"/>
    <w:rsid w:val="0056006F"/>
    <w:rsid w:val="0056689E"/>
    <w:rsid w:val="00567AEE"/>
    <w:rsid w:val="00570CFA"/>
    <w:rsid w:val="00570ED0"/>
    <w:rsid w:val="0057163A"/>
    <w:rsid w:val="00572724"/>
    <w:rsid w:val="00573734"/>
    <w:rsid w:val="0057413B"/>
    <w:rsid w:val="00577122"/>
    <w:rsid w:val="0058001C"/>
    <w:rsid w:val="00583B24"/>
    <w:rsid w:val="0058427D"/>
    <w:rsid w:val="00584B78"/>
    <w:rsid w:val="00585E03"/>
    <w:rsid w:val="005900D7"/>
    <w:rsid w:val="00590384"/>
    <w:rsid w:val="00590EA1"/>
    <w:rsid w:val="00592E01"/>
    <w:rsid w:val="0059678D"/>
    <w:rsid w:val="00596C45"/>
    <w:rsid w:val="005A2452"/>
    <w:rsid w:val="005A6BB3"/>
    <w:rsid w:val="005B4376"/>
    <w:rsid w:val="005B49C8"/>
    <w:rsid w:val="005B4B9B"/>
    <w:rsid w:val="005B7296"/>
    <w:rsid w:val="005B7EBB"/>
    <w:rsid w:val="005B7F09"/>
    <w:rsid w:val="005C3896"/>
    <w:rsid w:val="005C63B4"/>
    <w:rsid w:val="005D15A1"/>
    <w:rsid w:val="005D305A"/>
    <w:rsid w:val="005D56B0"/>
    <w:rsid w:val="005E2918"/>
    <w:rsid w:val="005E2AFF"/>
    <w:rsid w:val="005E781D"/>
    <w:rsid w:val="005E7AC3"/>
    <w:rsid w:val="005F127B"/>
    <w:rsid w:val="005F139B"/>
    <w:rsid w:val="005F224E"/>
    <w:rsid w:val="005F4BC1"/>
    <w:rsid w:val="005F73D8"/>
    <w:rsid w:val="00610378"/>
    <w:rsid w:val="00612DD4"/>
    <w:rsid w:val="00615BE0"/>
    <w:rsid w:val="0063197E"/>
    <w:rsid w:val="0063253D"/>
    <w:rsid w:val="00634D71"/>
    <w:rsid w:val="00644C1C"/>
    <w:rsid w:val="006452D0"/>
    <w:rsid w:val="0064592D"/>
    <w:rsid w:val="006532C1"/>
    <w:rsid w:val="006573E8"/>
    <w:rsid w:val="0066197C"/>
    <w:rsid w:val="00662E08"/>
    <w:rsid w:val="00665F75"/>
    <w:rsid w:val="0066665D"/>
    <w:rsid w:val="00667005"/>
    <w:rsid w:val="006671AE"/>
    <w:rsid w:val="00670D37"/>
    <w:rsid w:val="00672132"/>
    <w:rsid w:val="0067242A"/>
    <w:rsid w:val="00673ABB"/>
    <w:rsid w:val="00680E3E"/>
    <w:rsid w:val="00683602"/>
    <w:rsid w:val="00684A71"/>
    <w:rsid w:val="00686A5A"/>
    <w:rsid w:val="0069091E"/>
    <w:rsid w:val="0069167C"/>
    <w:rsid w:val="006922F8"/>
    <w:rsid w:val="006945E5"/>
    <w:rsid w:val="00696869"/>
    <w:rsid w:val="006976C6"/>
    <w:rsid w:val="006A1E4A"/>
    <w:rsid w:val="006A3653"/>
    <w:rsid w:val="006B3510"/>
    <w:rsid w:val="006C29DE"/>
    <w:rsid w:val="006C6026"/>
    <w:rsid w:val="006C75A6"/>
    <w:rsid w:val="006D147B"/>
    <w:rsid w:val="006D230C"/>
    <w:rsid w:val="006D2C9C"/>
    <w:rsid w:val="006D379C"/>
    <w:rsid w:val="006D51C2"/>
    <w:rsid w:val="006D6942"/>
    <w:rsid w:val="006E141C"/>
    <w:rsid w:val="006E55F0"/>
    <w:rsid w:val="006E567B"/>
    <w:rsid w:val="006E655C"/>
    <w:rsid w:val="006F05EC"/>
    <w:rsid w:val="006F20EA"/>
    <w:rsid w:val="006F295B"/>
    <w:rsid w:val="006F2B3A"/>
    <w:rsid w:val="006F360D"/>
    <w:rsid w:val="006F3923"/>
    <w:rsid w:val="006F3B6F"/>
    <w:rsid w:val="006F45CF"/>
    <w:rsid w:val="006F543D"/>
    <w:rsid w:val="006F5CF5"/>
    <w:rsid w:val="006F60F0"/>
    <w:rsid w:val="006F6653"/>
    <w:rsid w:val="00700279"/>
    <w:rsid w:val="00700946"/>
    <w:rsid w:val="00704786"/>
    <w:rsid w:val="00706505"/>
    <w:rsid w:val="00713C57"/>
    <w:rsid w:val="007164A4"/>
    <w:rsid w:val="00720A97"/>
    <w:rsid w:val="00727971"/>
    <w:rsid w:val="0073065E"/>
    <w:rsid w:val="00730734"/>
    <w:rsid w:val="00731384"/>
    <w:rsid w:val="00735923"/>
    <w:rsid w:val="00740173"/>
    <w:rsid w:val="00741A56"/>
    <w:rsid w:val="0074213C"/>
    <w:rsid w:val="00742AC0"/>
    <w:rsid w:val="00742C3A"/>
    <w:rsid w:val="00743212"/>
    <w:rsid w:val="00746618"/>
    <w:rsid w:val="00746A80"/>
    <w:rsid w:val="00746D68"/>
    <w:rsid w:val="00747A29"/>
    <w:rsid w:val="00747EB7"/>
    <w:rsid w:val="00751068"/>
    <w:rsid w:val="0075168E"/>
    <w:rsid w:val="007521B0"/>
    <w:rsid w:val="0075399D"/>
    <w:rsid w:val="0075426B"/>
    <w:rsid w:val="007549BE"/>
    <w:rsid w:val="00756DF0"/>
    <w:rsid w:val="00762357"/>
    <w:rsid w:val="00762BDC"/>
    <w:rsid w:val="00763140"/>
    <w:rsid w:val="007633BF"/>
    <w:rsid w:val="00763D3C"/>
    <w:rsid w:val="00767F10"/>
    <w:rsid w:val="007709BD"/>
    <w:rsid w:val="00772030"/>
    <w:rsid w:val="00774CBF"/>
    <w:rsid w:val="00774ED6"/>
    <w:rsid w:val="007755F2"/>
    <w:rsid w:val="00780186"/>
    <w:rsid w:val="0078462B"/>
    <w:rsid w:val="00784B7B"/>
    <w:rsid w:val="007863FC"/>
    <w:rsid w:val="00791803"/>
    <w:rsid w:val="00793F0D"/>
    <w:rsid w:val="00794356"/>
    <w:rsid w:val="00795BAF"/>
    <w:rsid w:val="00796E3A"/>
    <w:rsid w:val="007A393D"/>
    <w:rsid w:val="007B7E35"/>
    <w:rsid w:val="007C0FE3"/>
    <w:rsid w:val="007C18FB"/>
    <w:rsid w:val="007C28F3"/>
    <w:rsid w:val="007D2513"/>
    <w:rsid w:val="007D57EC"/>
    <w:rsid w:val="007D71F0"/>
    <w:rsid w:val="007D75DF"/>
    <w:rsid w:val="007E38FE"/>
    <w:rsid w:val="007E3D5D"/>
    <w:rsid w:val="007E5201"/>
    <w:rsid w:val="007E6F00"/>
    <w:rsid w:val="007E73DD"/>
    <w:rsid w:val="007E7412"/>
    <w:rsid w:val="007E7928"/>
    <w:rsid w:val="007F05E6"/>
    <w:rsid w:val="007F0A6C"/>
    <w:rsid w:val="007F0F75"/>
    <w:rsid w:val="007F6942"/>
    <w:rsid w:val="007F7C14"/>
    <w:rsid w:val="00800944"/>
    <w:rsid w:val="00800B04"/>
    <w:rsid w:val="00802562"/>
    <w:rsid w:val="00811322"/>
    <w:rsid w:val="008152B5"/>
    <w:rsid w:val="008177D7"/>
    <w:rsid w:val="00817D75"/>
    <w:rsid w:val="00817E01"/>
    <w:rsid w:val="0082033E"/>
    <w:rsid w:val="00820B98"/>
    <w:rsid w:val="008222A8"/>
    <w:rsid w:val="0082280E"/>
    <w:rsid w:val="00823200"/>
    <w:rsid w:val="00823E72"/>
    <w:rsid w:val="00831100"/>
    <w:rsid w:val="0083331E"/>
    <w:rsid w:val="00834C5C"/>
    <w:rsid w:val="00836A9D"/>
    <w:rsid w:val="008419C9"/>
    <w:rsid w:val="00842340"/>
    <w:rsid w:val="00843AF0"/>
    <w:rsid w:val="008461D0"/>
    <w:rsid w:val="008517E9"/>
    <w:rsid w:val="00852DDE"/>
    <w:rsid w:val="00853459"/>
    <w:rsid w:val="008558D0"/>
    <w:rsid w:val="00856D91"/>
    <w:rsid w:val="008575BC"/>
    <w:rsid w:val="00862F29"/>
    <w:rsid w:val="008667A8"/>
    <w:rsid w:val="00866CDD"/>
    <w:rsid w:val="00873D4D"/>
    <w:rsid w:val="00873DE5"/>
    <w:rsid w:val="00876B3B"/>
    <w:rsid w:val="00876FEA"/>
    <w:rsid w:val="00877571"/>
    <w:rsid w:val="0088679B"/>
    <w:rsid w:val="00886E41"/>
    <w:rsid w:val="008902D4"/>
    <w:rsid w:val="0089206B"/>
    <w:rsid w:val="00894EC9"/>
    <w:rsid w:val="00895898"/>
    <w:rsid w:val="00897880"/>
    <w:rsid w:val="008A1995"/>
    <w:rsid w:val="008A1CFA"/>
    <w:rsid w:val="008A2230"/>
    <w:rsid w:val="008A39C4"/>
    <w:rsid w:val="008A3A21"/>
    <w:rsid w:val="008A5656"/>
    <w:rsid w:val="008A57C3"/>
    <w:rsid w:val="008B0228"/>
    <w:rsid w:val="008B04E4"/>
    <w:rsid w:val="008B3B15"/>
    <w:rsid w:val="008B3FBC"/>
    <w:rsid w:val="008B4C0B"/>
    <w:rsid w:val="008C17F3"/>
    <w:rsid w:val="008C3294"/>
    <w:rsid w:val="008C4F06"/>
    <w:rsid w:val="008C661E"/>
    <w:rsid w:val="008C6B29"/>
    <w:rsid w:val="008C7655"/>
    <w:rsid w:val="008C7CBE"/>
    <w:rsid w:val="008D42E1"/>
    <w:rsid w:val="008E16A0"/>
    <w:rsid w:val="008E6009"/>
    <w:rsid w:val="008E6DA6"/>
    <w:rsid w:val="008E7895"/>
    <w:rsid w:val="008F15DE"/>
    <w:rsid w:val="008F2353"/>
    <w:rsid w:val="008F3257"/>
    <w:rsid w:val="008F3535"/>
    <w:rsid w:val="008F6094"/>
    <w:rsid w:val="008F6207"/>
    <w:rsid w:val="009007E3"/>
    <w:rsid w:val="0090167C"/>
    <w:rsid w:val="00904773"/>
    <w:rsid w:val="00905E63"/>
    <w:rsid w:val="00910458"/>
    <w:rsid w:val="00910CB6"/>
    <w:rsid w:val="009119A7"/>
    <w:rsid w:val="00913B85"/>
    <w:rsid w:val="00914826"/>
    <w:rsid w:val="00914E8A"/>
    <w:rsid w:val="00915EAA"/>
    <w:rsid w:val="00915FE1"/>
    <w:rsid w:val="00923F27"/>
    <w:rsid w:val="009274C4"/>
    <w:rsid w:val="00930017"/>
    <w:rsid w:val="00931FCC"/>
    <w:rsid w:val="0093240A"/>
    <w:rsid w:val="009341BC"/>
    <w:rsid w:val="009354FB"/>
    <w:rsid w:val="0093584C"/>
    <w:rsid w:val="009402AD"/>
    <w:rsid w:val="0094588A"/>
    <w:rsid w:val="00947147"/>
    <w:rsid w:val="009501DD"/>
    <w:rsid w:val="00950889"/>
    <w:rsid w:val="00951E61"/>
    <w:rsid w:val="00953D8F"/>
    <w:rsid w:val="009622AB"/>
    <w:rsid w:val="00963F55"/>
    <w:rsid w:val="00966055"/>
    <w:rsid w:val="00966068"/>
    <w:rsid w:val="00966BE8"/>
    <w:rsid w:val="009672E9"/>
    <w:rsid w:val="00970FC3"/>
    <w:rsid w:val="00971708"/>
    <w:rsid w:val="00971F99"/>
    <w:rsid w:val="00972CDC"/>
    <w:rsid w:val="0097374C"/>
    <w:rsid w:val="009750D1"/>
    <w:rsid w:val="00976C18"/>
    <w:rsid w:val="009801EF"/>
    <w:rsid w:val="009810F6"/>
    <w:rsid w:val="00981FF6"/>
    <w:rsid w:val="00982160"/>
    <w:rsid w:val="00982596"/>
    <w:rsid w:val="00985529"/>
    <w:rsid w:val="00991840"/>
    <w:rsid w:val="00993BD7"/>
    <w:rsid w:val="00993F62"/>
    <w:rsid w:val="00996CE5"/>
    <w:rsid w:val="00997B7F"/>
    <w:rsid w:val="009A053C"/>
    <w:rsid w:val="009A26F5"/>
    <w:rsid w:val="009A766E"/>
    <w:rsid w:val="009A7E0C"/>
    <w:rsid w:val="009B0994"/>
    <w:rsid w:val="009B176B"/>
    <w:rsid w:val="009B40F2"/>
    <w:rsid w:val="009B6332"/>
    <w:rsid w:val="009B6C87"/>
    <w:rsid w:val="009B7C2B"/>
    <w:rsid w:val="009C10AE"/>
    <w:rsid w:val="009C2EFB"/>
    <w:rsid w:val="009D088B"/>
    <w:rsid w:val="009D3A81"/>
    <w:rsid w:val="009D6D81"/>
    <w:rsid w:val="009D793F"/>
    <w:rsid w:val="009E0398"/>
    <w:rsid w:val="009E1278"/>
    <w:rsid w:val="009E3131"/>
    <w:rsid w:val="009E31B0"/>
    <w:rsid w:val="009E660D"/>
    <w:rsid w:val="009F0A07"/>
    <w:rsid w:val="009F101A"/>
    <w:rsid w:val="009F1D08"/>
    <w:rsid w:val="009F2FCA"/>
    <w:rsid w:val="00A01E60"/>
    <w:rsid w:val="00A05427"/>
    <w:rsid w:val="00A07301"/>
    <w:rsid w:val="00A1126F"/>
    <w:rsid w:val="00A119FA"/>
    <w:rsid w:val="00A14BF7"/>
    <w:rsid w:val="00A21B0C"/>
    <w:rsid w:val="00A231B4"/>
    <w:rsid w:val="00A31133"/>
    <w:rsid w:val="00A32FA1"/>
    <w:rsid w:val="00A3370B"/>
    <w:rsid w:val="00A33BFD"/>
    <w:rsid w:val="00A37908"/>
    <w:rsid w:val="00A43200"/>
    <w:rsid w:val="00A43887"/>
    <w:rsid w:val="00A443A3"/>
    <w:rsid w:val="00A44DC7"/>
    <w:rsid w:val="00A47DDA"/>
    <w:rsid w:val="00A532E6"/>
    <w:rsid w:val="00A547BF"/>
    <w:rsid w:val="00A5574F"/>
    <w:rsid w:val="00A57786"/>
    <w:rsid w:val="00A57BC2"/>
    <w:rsid w:val="00A61AB6"/>
    <w:rsid w:val="00A61DDC"/>
    <w:rsid w:val="00A66435"/>
    <w:rsid w:val="00A66FE5"/>
    <w:rsid w:val="00A754A0"/>
    <w:rsid w:val="00A75C64"/>
    <w:rsid w:val="00A847ED"/>
    <w:rsid w:val="00A847EF"/>
    <w:rsid w:val="00A8552B"/>
    <w:rsid w:val="00A85960"/>
    <w:rsid w:val="00A86E92"/>
    <w:rsid w:val="00A87A0A"/>
    <w:rsid w:val="00A9357F"/>
    <w:rsid w:val="00A945FD"/>
    <w:rsid w:val="00A94A07"/>
    <w:rsid w:val="00A94C0F"/>
    <w:rsid w:val="00A9775D"/>
    <w:rsid w:val="00AA0947"/>
    <w:rsid w:val="00AA2E2A"/>
    <w:rsid w:val="00AA4D0C"/>
    <w:rsid w:val="00AA5685"/>
    <w:rsid w:val="00AB00B9"/>
    <w:rsid w:val="00AB0DD3"/>
    <w:rsid w:val="00AB2515"/>
    <w:rsid w:val="00AB31AD"/>
    <w:rsid w:val="00AB3E2E"/>
    <w:rsid w:val="00AB3ECB"/>
    <w:rsid w:val="00AB3F15"/>
    <w:rsid w:val="00AB4AC2"/>
    <w:rsid w:val="00AB505C"/>
    <w:rsid w:val="00AB71C3"/>
    <w:rsid w:val="00AC1CD0"/>
    <w:rsid w:val="00AC4B2B"/>
    <w:rsid w:val="00AC5C4A"/>
    <w:rsid w:val="00AD0299"/>
    <w:rsid w:val="00AD05E3"/>
    <w:rsid w:val="00AD18D0"/>
    <w:rsid w:val="00AD535D"/>
    <w:rsid w:val="00AE2869"/>
    <w:rsid w:val="00AE38CD"/>
    <w:rsid w:val="00AE45D8"/>
    <w:rsid w:val="00AE61B5"/>
    <w:rsid w:val="00AE655F"/>
    <w:rsid w:val="00AF0DC2"/>
    <w:rsid w:val="00AF4047"/>
    <w:rsid w:val="00AF6008"/>
    <w:rsid w:val="00B00C6E"/>
    <w:rsid w:val="00B01C80"/>
    <w:rsid w:val="00B07F07"/>
    <w:rsid w:val="00B12F64"/>
    <w:rsid w:val="00B135D3"/>
    <w:rsid w:val="00B14013"/>
    <w:rsid w:val="00B15B8F"/>
    <w:rsid w:val="00B167DD"/>
    <w:rsid w:val="00B21261"/>
    <w:rsid w:val="00B21A3B"/>
    <w:rsid w:val="00B300FC"/>
    <w:rsid w:val="00B30609"/>
    <w:rsid w:val="00B323E9"/>
    <w:rsid w:val="00B331CD"/>
    <w:rsid w:val="00B34B3B"/>
    <w:rsid w:val="00B356EA"/>
    <w:rsid w:val="00B372A9"/>
    <w:rsid w:val="00B37810"/>
    <w:rsid w:val="00B42B86"/>
    <w:rsid w:val="00B44F6E"/>
    <w:rsid w:val="00B45F68"/>
    <w:rsid w:val="00B470B0"/>
    <w:rsid w:val="00B5375D"/>
    <w:rsid w:val="00B57F79"/>
    <w:rsid w:val="00B613B0"/>
    <w:rsid w:val="00B61AC4"/>
    <w:rsid w:val="00B61C37"/>
    <w:rsid w:val="00B627D6"/>
    <w:rsid w:val="00B62B94"/>
    <w:rsid w:val="00B63975"/>
    <w:rsid w:val="00B6550E"/>
    <w:rsid w:val="00B65615"/>
    <w:rsid w:val="00B6675A"/>
    <w:rsid w:val="00B71CC0"/>
    <w:rsid w:val="00B72431"/>
    <w:rsid w:val="00B73153"/>
    <w:rsid w:val="00B738A1"/>
    <w:rsid w:val="00B73BB3"/>
    <w:rsid w:val="00B756F5"/>
    <w:rsid w:val="00B7686D"/>
    <w:rsid w:val="00B77DCB"/>
    <w:rsid w:val="00B823E6"/>
    <w:rsid w:val="00B86654"/>
    <w:rsid w:val="00B86ACA"/>
    <w:rsid w:val="00B876F0"/>
    <w:rsid w:val="00B95E7E"/>
    <w:rsid w:val="00BA0854"/>
    <w:rsid w:val="00BA287F"/>
    <w:rsid w:val="00BA6640"/>
    <w:rsid w:val="00BA7E5A"/>
    <w:rsid w:val="00BB0E6C"/>
    <w:rsid w:val="00BB2925"/>
    <w:rsid w:val="00BB2B47"/>
    <w:rsid w:val="00BB621E"/>
    <w:rsid w:val="00BC002B"/>
    <w:rsid w:val="00BC0550"/>
    <w:rsid w:val="00BC1174"/>
    <w:rsid w:val="00BC2BCB"/>
    <w:rsid w:val="00BC31F4"/>
    <w:rsid w:val="00BC32BF"/>
    <w:rsid w:val="00BC412A"/>
    <w:rsid w:val="00BC417E"/>
    <w:rsid w:val="00BD07C8"/>
    <w:rsid w:val="00BD4423"/>
    <w:rsid w:val="00BE0218"/>
    <w:rsid w:val="00BE06D5"/>
    <w:rsid w:val="00BE0B54"/>
    <w:rsid w:val="00BE56D0"/>
    <w:rsid w:val="00BE6B3A"/>
    <w:rsid w:val="00BE7349"/>
    <w:rsid w:val="00BF2DB9"/>
    <w:rsid w:val="00BF31D5"/>
    <w:rsid w:val="00BF55E7"/>
    <w:rsid w:val="00BF5DB8"/>
    <w:rsid w:val="00BF7CFC"/>
    <w:rsid w:val="00C02116"/>
    <w:rsid w:val="00C06CCA"/>
    <w:rsid w:val="00C12A41"/>
    <w:rsid w:val="00C16651"/>
    <w:rsid w:val="00C2025C"/>
    <w:rsid w:val="00C2321B"/>
    <w:rsid w:val="00C25921"/>
    <w:rsid w:val="00C26188"/>
    <w:rsid w:val="00C2645E"/>
    <w:rsid w:val="00C264C5"/>
    <w:rsid w:val="00C27C33"/>
    <w:rsid w:val="00C33A6C"/>
    <w:rsid w:val="00C345B5"/>
    <w:rsid w:val="00C359D5"/>
    <w:rsid w:val="00C401C5"/>
    <w:rsid w:val="00C40303"/>
    <w:rsid w:val="00C404C2"/>
    <w:rsid w:val="00C418F1"/>
    <w:rsid w:val="00C436F3"/>
    <w:rsid w:val="00C45884"/>
    <w:rsid w:val="00C51598"/>
    <w:rsid w:val="00C521DE"/>
    <w:rsid w:val="00C5433D"/>
    <w:rsid w:val="00C55149"/>
    <w:rsid w:val="00C551BE"/>
    <w:rsid w:val="00C559F3"/>
    <w:rsid w:val="00C56775"/>
    <w:rsid w:val="00C57128"/>
    <w:rsid w:val="00C57AC1"/>
    <w:rsid w:val="00C629AC"/>
    <w:rsid w:val="00C637FC"/>
    <w:rsid w:val="00C63B08"/>
    <w:rsid w:val="00C653A8"/>
    <w:rsid w:val="00C653CD"/>
    <w:rsid w:val="00C655BA"/>
    <w:rsid w:val="00C65BD2"/>
    <w:rsid w:val="00C6785E"/>
    <w:rsid w:val="00C737EF"/>
    <w:rsid w:val="00C74002"/>
    <w:rsid w:val="00C77B35"/>
    <w:rsid w:val="00C77DE7"/>
    <w:rsid w:val="00C87CE8"/>
    <w:rsid w:val="00C90199"/>
    <w:rsid w:val="00C908CF"/>
    <w:rsid w:val="00C91A11"/>
    <w:rsid w:val="00C920C9"/>
    <w:rsid w:val="00C920F8"/>
    <w:rsid w:val="00C95720"/>
    <w:rsid w:val="00C96B76"/>
    <w:rsid w:val="00C96CDB"/>
    <w:rsid w:val="00C9758D"/>
    <w:rsid w:val="00CA1242"/>
    <w:rsid w:val="00CA2818"/>
    <w:rsid w:val="00CA32BA"/>
    <w:rsid w:val="00CA53F0"/>
    <w:rsid w:val="00CA6543"/>
    <w:rsid w:val="00CB0427"/>
    <w:rsid w:val="00CB05CD"/>
    <w:rsid w:val="00CB137F"/>
    <w:rsid w:val="00CB2EB4"/>
    <w:rsid w:val="00CB35C2"/>
    <w:rsid w:val="00CB3A19"/>
    <w:rsid w:val="00CB4421"/>
    <w:rsid w:val="00CB777E"/>
    <w:rsid w:val="00CC1633"/>
    <w:rsid w:val="00CC3093"/>
    <w:rsid w:val="00CC43B4"/>
    <w:rsid w:val="00CC5ADB"/>
    <w:rsid w:val="00CC6DCF"/>
    <w:rsid w:val="00CC73B2"/>
    <w:rsid w:val="00CD0F6C"/>
    <w:rsid w:val="00CD1A2A"/>
    <w:rsid w:val="00CD457B"/>
    <w:rsid w:val="00CD5715"/>
    <w:rsid w:val="00CE02ED"/>
    <w:rsid w:val="00CE21A4"/>
    <w:rsid w:val="00CE31E6"/>
    <w:rsid w:val="00CE4F7F"/>
    <w:rsid w:val="00CE5F4B"/>
    <w:rsid w:val="00CF2E82"/>
    <w:rsid w:val="00CF3096"/>
    <w:rsid w:val="00CF6B01"/>
    <w:rsid w:val="00CF7161"/>
    <w:rsid w:val="00CF71CA"/>
    <w:rsid w:val="00D021DF"/>
    <w:rsid w:val="00D0226D"/>
    <w:rsid w:val="00D02A9F"/>
    <w:rsid w:val="00D05B77"/>
    <w:rsid w:val="00D10D7F"/>
    <w:rsid w:val="00D1203B"/>
    <w:rsid w:val="00D123BA"/>
    <w:rsid w:val="00D16C71"/>
    <w:rsid w:val="00D20EAD"/>
    <w:rsid w:val="00D22743"/>
    <w:rsid w:val="00D22F83"/>
    <w:rsid w:val="00D23C1D"/>
    <w:rsid w:val="00D249FD"/>
    <w:rsid w:val="00D2516D"/>
    <w:rsid w:val="00D270E8"/>
    <w:rsid w:val="00D27D04"/>
    <w:rsid w:val="00D31118"/>
    <w:rsid w:val="00D31544"/>
    <w:rsid w:val="00D34543"/>
    <w:rsid w:val="00D34A41"/>
    <w:rsid w:val="00D35EAF"/>
    <w:rsid w:val="00D362B9"/>
    <w:rsid w:val="00D36619"/>
    <w:rsid w:val="00D36C0F"/>
    <w:rsid w:val="00D51413"/>
    <w:rsid w:val="00D5179B"/>
    <w:rsid w:val="00D550A6"/>
    <w:rsid w:val="00D61EAE"/>
    <w:rsid w:val="00D62816"/>
    <w:rsid w:val="00D72E03"/>
    <w:rsid w:val="00D734F8"/>
    <w:rsid w:val="00D73750"/>
    <w:rsid w:val="00D76E10"/>
    <w:rsid w:val="00D77FF1"/>
    <w:rsid w:val="00D9054F"/>
    <w:rsid w:val="00D91355"/>
    <w:rsid w:val="00D92F06"/>
    <w:rsid w:val="00D933D2"/>
    <w:rsid w:val="00D94F3F"/>
    <w:rsid w:val="00D958E2"/>
    <w:rsid w:val="00DA0ACD"/>
    <w:rsid w:val="00DA18BF"/>
    <w:rsid w:val="00DA41C7"/>
    <w:rsid w:val="00DA43BC"/>
    <w:rsid w:val="00DA4983"/>
    <w:rsid w:val="00DA75EC"/>
    <w:rsid w:val="00DA77B6"/>
    <w:rsid w:val="00DB19FF"/>
    <w:rsid w:val="00DB1D39"/>
    <w:rsid w:val="00DB1D3A"/>
    <w:rsid w:val="00DB2FC4"/>
    <w:rsid w:val="00DB4020"/>
    <w:rsid w:val="00DB493B"/>
    <w:rsid w:val="00DB5C24"/>
    <w:rsid w:val="00DB7B7B"/>
    <w:rsid w:val="00DC2A0B"/>
    <w:rsid w:val="00DC7105"/>
    <w:rsid w:val="00DD00AD"/>
    <w:rsid w:val="00DD0147"/>
    <w:rsid w:val="00DD052E"/>
    <w:rsid w:val="00DD0ADA"/>
    <w:rsid w:val="00DD17E8"/>
    <w:rsid w:val="00DD188E"/>
    <w:rsid w:val="00DD2CCE"/>
    <w:rsid w:val="00DD3895"/>
    <w:rsid w:val="00DD4116"/>
    <w:rsid w:val="00DD4D6F"/>
    <w:rsid w:val="00DD68F7"/>
    <w:rsid w:val="00DD6F33"/>
    <w:rsid w:val="00DE0FA3"/>
    <w:rsid w:val="00DE3DC8"/>
    <w:rsid w:val="00DF0C28"/>
    <w:rsid w:val="00DF17BF"/>
    <w:rsid w:val="00DF5FA9"/>
    <w:rsid w:val="00DF63C8"/>
    <w:rsid w:val="00E061D1"/>
    <w:rsid w:val="00E06C1E"/>
    <w:rsid w:val="00E06EA0"/>
    <w:rsid w:val="00E1121E"/>
    <w:rsid w:val="00E12173"/>
    <w:rsid w:val="00E13D00"/>
    <w:rsid w:val="00E13F47"/>
    <w:rsid w:val="00E15432"/>
    <w:rsid w:val="00E2595B"/>
    <w:rsid w:val="00E26802"/>
    <w:rsid w:val="00E26AAB"/>
    <w:rsid w:val="00E30EF2"/>
    <w:rsid w:val="00E315B1"/>
    <w:rsid w:val="00E31CE3"/>
    <w:rsid w:val="00E3587A"/>
    <w:rsid w:val="00E45E85"/>
    <w:rsid w:val="00E468FE"/>
    <w:rsid w:val="00E46ED7"/>
    <w:rsid w:val="00E53AED"/>
    <w:rsid w:val="00E55481"/>
    <w:rsid w:val="00E562AA"/>
    <w:rsid w:val="00E617D5"/>
    <w:rsid w:val="00E6518A"/>
    <w:rsid w:val="00E70459"/>
    <w:rsid w:val="00E7107D"/>
    <w:rsid w:val="00E71405"/>
    <w:rsid w:val="00E745D9"/>
    <w:rsid w:val="00E762C9"/>
    <w:rsid w:val="00E768A8"/>
    <w:rsid w:val="00E811A9"/>
    <w:rsid w:val="00E85833"/>
    <w:rsid w:val="00E86DD5"/>
    <w:rsid w:val="00E90E7E"/>
    <w:rsid w:val="00E928FF"/>
    <w:rsid w:val="00E959F4"/>
    <w:rsid w:val="00E95C94"/>
    <w:rsid w:val="00E970FE"/>
    <w:rsid w:val="00E976E5"/>
    <w:rsid w:val="00EA1ECE"/>
    <w:rsid w:val="00EA6252"/>
    <w:rsid w:val="00EB0D02"/>
    <w:rsid w:val="00EB2CB8"/>
    <w:rsid w:val="00EB35A0"/>
    <w:rsid w:val="00EB390B"/>
    <w:rsid w:val="00EB3E24"/>
    <w:rsid w:val="00EB6725"/>
    <w:rsid w:val="00EB6FBB"/>
    <w:rsid w:val="00EC37E0"/>
    <w:rsid w:val="00EC518F"/>
    <w:rsid w:val="00EC6541"/>
    <w:rsid w:val="00EC69B5"/>
    <w:rsid w:val="00ED0498"/>
    <w:rsid w:val="00ED0DEC"/>
    <w:rsid w:val="00ED0E9B"/>
    <w:rsid w:val="00ED2065"/>
    <w:rsid w:val="00ED2C06"/>
    <w:rsid w:val="00ED42DF"/>
    <w:rsid w:val="00ED4651"/>
    <w:rsid w:val="00ED59BD"/>
    <w:rsid w:val="00EE10DD"/>
    <w:rsid w:val="00EE19EE"/>
    <w:rsid w:val="00EE45C9"/>
    <w:rsid w:val="00EE7809"/>
    <w:rsid w:val="00EF0E74"/>
    <w:rsid w:val="00EF7C9B"/>
    <w:rsid w:val="00EF7DAB"/>
    <w:rsid w:val="00F01F54"/>
    <w:rsid w:val="00F02361"/>
    <w:rsid w:val="00F03082"/>
    <w:rsid w:val="00F03A37"/>
    <w:rsid w:val="00F0414C"/>
    <w:rsid w:val="00F0415F"/>
    <w:rsid w:val="00F048F9"/>
    <w:rsid w:val="00F07698"/>
    <w:rsid w:val="00F076C2"/>
    <w:rsid w:val="00F102D6"/>
    <w:rsid w:val="00F111F2"/>
    <w:rsid w:val="00F15799"/>
    <w:rsid w:val="00F1610E"/>
    <w:rsid w:val="00F168F2"/>
    <w:rsid w:val="00F22915"/>
    <w:rsid w:val="00F26FFC"/>
    <w:rsid w:val="00F27CC5"/>
    <w:rsid w:val="00F34C6F"/>
    <w:rsid w:val="00F4021E"/>
    <w:rsid w:val="00F40B47"/>
    <w:rsid w:val="00F459B1"/>
    <w:rsid w:val="00F46328"/>
    <w:rsid w:val="00F5048A"/>
    <w:rsid w:val="00F504E7"/>
    <w:rsid w:val="00F50593"/>
    <w:rsid w:val="00F522E6"/>
    <w:rsid w:val="00F6020A"/>
    <w:rsid w:val="00F60E21"/>
    <w:rsid w:val="00F62EED"/>
    <w:rsid w:val="00F62F07"/>
    <w:rsid w:val="00F65235"/>
    <w:rsid w:val="00F66F4B"/>
    <w:rsid w:val="00F700DB"/>
    <w:rsid w:val="00F7265B"/>
    <w:rsid w:val="00F731DF"/>
    <w:rsid w:val="00F74CF1"/>
    <w:rsid w:val="00F75516"/>
    <w:rsid w:val="00F7712A"/>
    <w:rsid w:val="00F77A1E"/>
    <w:rsid w:val="00F77E7F"/>
    <w:rsid w:val="00F83662"/>
    <w:rsid w:val="00F86B5B"/>
    <w:rsid w:val="00F873D8"/>
    <w:rsid w:val="00F87610"/>
    <w:rsid w:val="00F97218"/>
    <w:rsid w:val="00F978EB"/>
    <w:rsid w:val="00FA14D6"/>
    <w:rsid w:val="00FA629B"/>
    <w:rsid w:val="00FB2F5A"/>
    <w:rsid w:val="00FB6FEC"/>
    <w:rsid w:val="00FC12FD"/>
    <w:rsid w:val="00FC3EED"/>
    <w:rsid w:val="00FC5D5A"/>
    <w:rsid w:val="00FC6CB2"/>
    <w:rsid w:val="00FD4119"/>
    <w:rsid w:val="00FD67B8"/>
    <w:rsid w:val="00FE268B"/>
    <w:rsid w:val="00FE31D3"/>
    <w:rsid w:val="00FF1E97"/>
    <w:rsid w:val="00FF4041"/>
    <w:rsid w:val="00FF771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1E68"/>
  <w15:docId w15:val="{7CD5F932-437C-784F-9E5A-24EFF692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FC"/>
    <w:rPr>
      <w:rFonts w:ascii="Times New Roman" w:eastAsia="Times New Roman" w:hAnsi="Times New Roman" w:cs="Times New Roman"/>
      <w:sz w:val="24"/>
      <w:lang w:eastAsia="en-US"/>
    </w:rPr>
  </w:style>
  <w:style w:type="paragraph" w:styleId="Titre1">
    <w:name w:val="heading 1"/>
    <w:aliases w:val="Heading 1 Char Char,h1,heading,1,Header 1st Page,h1 chapter heading,heading 1,Heading,Heading1,Heading A,H1-Heading 1,Header 1,l1,Legal Line 1,head 1,list 1,II+,I,Head 1 (Chapter heading),Heading No. L1,Heading One,Attribute Heading 1,Titre§"/>
    <w:basedOn w:val="Normal"/>
    <w:next w:val="Normal"/>
    <w:link w:val="Titre1Car"/>
    <w:qFormat/>
    <w:rsid w:val="001317CE"/>
    <w:pPr>
      <w:keepNext/>
      <w:numPr>
        <w:numId w:val="36"/>
      </w:numPr>
      <w:spacing w:before="120"/>
      <w:outlineLvl w:val="0"/>
    </w:pPr>
    <w:rPr>
      <w:rFonts w:ascii="Arial" w:hAnsi="Arial" w:cs="Arial"/>
      <w:b/>
      <w:bCs/>
      <w:color w:val="00A95C"/>
      <w:sz w:val="28"/>
      <w:szCs w:val="28"/>
      <w:lang w:val="en-ZA"/>
    </w:rPr>
  </w:style>
  <w:style w:type="paragraph" w:styleId="Titre2">
    <w:name w:val="heading 2"/>
    <w:aliases w:val="Kop 2-cust,ASAPHeading 2,2,B Heading"/>
    <w:basedOn w:val="Normal"/>
    <w:next w:val="Normal"/>
    <w:link w:val="Titre2Car"/>
    <w:qFormat/>
    <w:rsid w:val="001317CE"/>
    <w:pPr>
      <w:keepNext/>
      <w:numPr>
        <w:ilvl w:val="1"/>
        <w:numId w:val="36"/>
      </w:numPr>
      <w:outlineLvl w:val="1"/>
    </w:pPr>
    <w:rPr>
      <w:rFonts w:ascii="Arial" w:hAnsi="Arial" w:cs="Arial"/>
      <w:b/>
      <w:bCs/>
      <w:i/>
      <w:iCs/>
      <w:color w:val="00A95C"/>
      <w:sz w:val="22"/>
      <w:szCs w:val="22"/>
      <w:lang w:val="fr-CA"/>
    </w:rPr>
  </w:style>
  <w:style w:type="paragraph" w:styleId="Titre3">
    <w:name w:val="heading 3"/>
    <w:aliases w:val="-cust,ASAPHeading 3"/>
    <w:basedOn w:val="Normal"/>
    <w:next w:val="Normal"/>
    <w:link w:val="Titre3Car"/>
    <w:qFormat/>
    <w:rsid w:val="001317CE"/>
    <w:pPr>
      <w:keepNext/>
      <w:numPr>
        <w:ilvl w:val="2"/>
        <w:numId w:val="36"/>
      </w:numPr>
      <w:spacing w:before="40"/>
      <w:ind w:left="720"/>
      <w:outlineLvl w:val="2"/>
    </w:pPr>
    <w:rPr>
      <w:rFonts w:ascii="Arial" w:hAnsi="Arial"/>
      <w:b/>
      <w:iCs/>
      <w:sz w:val="22"/>
      <w:szCs w:val="22"/>
      <w:lang w:val="en-ZA"/>
    </w:rPr>
  </w:style>
  <w:style w:type="paragraph" w:styleId="Titre5">
    <w:name w:val="heading 5"/>
    <w:aliases w:val="ASAPHeading 5"/>
    <w:basedOn w:val="Normal"/>
    <w:next w:val="Normal"/>
    <w:link w:val="Titre5Car"/>
    <w:qFormat/>
    <w:rsid w:val="001317CE"/>
    <w:pPr>
      <w:keepNext/>
      <w:numPr>
        <w:ilvl w:val="4"/>
        <w:numId w:val="36"/>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4"/>
    </w:pPr>
    <w:rPr>
      <w:rFonts w:ascii="Arial" w:hAnsi="Arial"/>
      <w:b/>
      <w:bCs/>
      <w:szCs w:val="24"/>
      <w:lang w:val="en-ZA"/>
    </w:rPr>
  </w:style>
  <w:style w:type="paragraph" w:styleId="Titre6">
    <w:name w:val="heading 6"/>
    <w:aliases w:val="ASAPHeading 6"/>
    <w:basedOn w:val="Normal"/>
    <w:next w:val="Normal"/>
    <w:link w:val="Titre6Car"/>
    <w:qFormat/>
    <w:rsid w:val="001317CE"/>
    <w:pPr>
      <w:keepNext/>
      <w:numPr>
        <w:ilvl w:val="5"/>
        <w:numId w:val="36"/>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5"/>
    </w:pPr>
    <w:rPr>
      <w:rFonts w:ascii="Arial" w:hAnsi="Arial"/>
      <w:szCs w:val="24"/>
      <w:u w:val="single"/>
      <w:lang w:val="en-ZA"/>
    </w:rPr>
  </w:style>
  <w:style w:type="paragraph" w:styleId="Titre7">
    <w:name w:val="heading 7"/>
    <w:aliases w:val="ASAPHeading 7"/>
    <w:basedOn w:val="Normal"/>
    <w:next w:val="Normal"/>
    <w:link w:val="Titre7Car"/>
    <w:qFormat/>
    <w:rsid w:val="001317CE"/>
    <w:pPr>
      <w:keepNext/>
      <w:numPr>
        <w:ilvl w:val="6"/>
        <w:numId w:val="36"/>
      </w:numPr>
      <w:outlineLvl w:val="6"/>
    </w:pPr>
    <w:rPr>
      <w:rFonts w:ascii="Arial" w:hAnsi="Arial"/>
      <w:b/>
      <w:bCs/>
      <w:sz w:val="20"/>
      <w:szCs w:val="24"/>
      <w:lang w:val="en-ZA"/>
    </w:rPr>
  </w:style>
  <w:style w:type="paragraph" w:styleId="Titre8">
    <w:name w:val="heading 8"/>
    <w:aliases w:val="ASAPHeading 8"/>
    <w:basedOn w:val="Normal"/>
    <w:next w:val="Normal"/>
    <w:link w:val="Titre8Car"/>
    <w:qFormat/>
    <w:rsid w:val="001317CE"/>
    <w:pPr>
      <w:keepNext/>
      <w:widowControl w:val="0"/>
      <w:numPr>
        <w:ilvl w:val="7"/>
        <w:numId w:val="36"/>
      </w:numPr>
      <w:outlineLvl w:val="7"/>
    </w:pPr>
    <w:rPr>
      <w:b/>
      <w:i/>
      <w:sz w:val="48"/>
      <w:lang w:val="en-GB"/>
    </w:rPr>
  </w:style>
  <w:style w:type="paragraph" w:styleId="Titre9">
    <w:name w:val="heading 9"/>
    <w:aliases w:val="ASAPHeading 9"/>
    <w:basedOn w:val="Normal"/>
    <w:next w:val="Normal"/>
    <w:link w:val="Titre9Car"/>
    <w:qFormat/>
    <w:rsid w:val="001317CE"/>
    <w:pPr>
      <w:keepNext/>
      <w:numPr>
        <w:ilvl w:val="8"/>
        <w:numId w:val="36"/>
      </w:numPr>
      <w:tabs>
        <w:tab w:val="left" w:pos="-984"/>
        <w:tab w:val="left" w:pos="-720"/>
        <w:tab w:val="left" w:pos="0"/>
        <w:tab w:val="left" w:pos="72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8"/>
    </w:pPr>
    <w:rPr>
      <w:rFonts w:ascii="Arial" w:hAnsi="Arial"/>
      <w:b/>
      <w:bCs/>
      <w:szCs w:val="24"/>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205D79"/>
    <w:rPr>
      <w:sz w:val="16"/>
    </w:rPr>
  </w:style>
  <w:style w:type="paragraph" w:styleId="Commentaire">
    <w:name w:val="annotation text"/>
    <w:basedOn w:val="Normal"/>
    <w:link w:val="CommentaireCar"/>
    <w:semiHidden/>
    <w:rsid w:val="00205D79"/>
    <w:rPr>
      <w:sz w:val="20"/>
      <w:lang w:val="en-US" w:eastAsia="x-none"/>
    </w:rPr>
  </w:style>
  <w:style w:type="character" w:customStyle="1" w:styleId="CommentaireCar">
    <w:name w:val="Commentaire Car"/>
    <w:link w:val="Commentaire"/>
    <w:semiHidden/>
    <w:rsid w:val="00205D79"/>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rsid w:val="00205D79"/>
    <w:pPr>
      <w:suppressAutoHyphens/>
      <w:spacing w:after="120"/>
      <w:jc w:val="both"/>
    </w:pPr>
    <w:rPr>
      <w:lang w:val="en-US" w:eastAsia="x-none"/>
    </w:rPr>
  </w:style>
  <w:style w:type="character" w:customStyle="1" w:styleId="CorpsdetexteCar">
    <w:name w:val="Corps de texte Car"/>
    <w:link w:val="Corpsdetexte"/>
    <w:uiPriority w:val="99"/>
    <w:rsid w:val="00205D79"/>
    <w:rPr>
      <w:rFonts w:ascii="Times New Roman" w:eastAsia="Times New Roman" w:hAnsi="Times New Roman" w:cs="Times New Roman"/>
      <w:sz w:val="24"/>
      <w:szCs w:val="20"/>
      <w:lang w:val="en-US"/>
    </w:rPr>
  </w:style>
  <w:style w:type="paragraph" w:styleId="Paragraphedeliste">
    <w:name w:val="List Paragraph"/>
    <w:aliases w:val="Citation List,본문(내용),List Paragraph (numbered (a)),Colorful List - Accent 11,Bullets,Liste 1,List Paragraph1,References,Numbered List Paragraph,List Bullet Mary,Medium Grid 1 - Accent 21,ReferencesCxSpLast,List Paragraph nowy,Ha,Body"/>
    <w:basedOn w:val="Normal"/>
    <w:link w:val="ParagraphedelisteCar"/>
    <w:uiPriority w:val="34"/>
    <w:qFormat/>
    <w:rsid w:val="00205D79"/>
    <w:pPr>
      <w:ind w:left="720"/>
      <w:contextualSpacing/>
    </w:pPr>
    <w:rPr>
      <w:lang w:val="x-none" w:eastAsia="zh-CN"/>
    </w:rPr>
  </w:style>
  <w:style w:type="character" w:customStyle="1" w:styleId="ParagraphedelisteCar">
    <w:name w:val="Paragraphe de liste Car"/>
    <w:aliases w:val="Citation List Car,본문(내용) Car,List Paragraph (numbered (a)) Car,Colorful List - Accent 11 Car,Bullets Car,Liste 1 Car,List Paragraph1 Car,References Car,Numbered List Paragraph Car,List Bullet Mary Car,ReferencesCxSpLast Car"/>
    <w:link w:val="Paragraphedeliste"/>
    <w:uiPriority w:val="34"/>
    <w:qFormat/>
    <w:locked/>
    <w:rsid w:val="00205D79"/>
    <w:rPr>
      <w:rFonts w:ascii="Times New Roman" w:eastAsia="Times New Roman" w:hAnsi="Times New Roman" w:cs="Times New Roman"/>
      <w:sz w:val="24"/>
      <w:szCs w:val="20"/>
      <w:lang w:eastAsia="zh-CN"/>
    </w:rPr>
  </w:style>
  <w:style w:type="paragraph" w:styleId="Textedebulles">
    <w:name w:val="Balloon Text"/>
    <w:basedOn w:val="Normal"/>
    <w:link w:val="TextedebullesCar"/>
    <w:uiPriority w:val="99"/>
    <w:semiHidden/>
    <w:unhideWhenUsed/>
    <w:rsid w:val="00205D79"/>
    <w:rPr>
      <w:rFonts w:ascii="Tahoma" w:hAnsi="Tahoma"/>
      <w:sz w:val="16"/>
      <w:szCs w:val="16"/>
      <w:lang w:val="x-none" w:eastAsia="x-none"/>
    </w:rPr>
  </w:style>
  <w:style w:type="character" w:customStyle="1" w:styleId="TextedebullesCar">
    <w:name w:val="Texte de bulles Car"/>
    <w:link w:val="Textedebulles"/>
    <w:uiPriority w:val="99"/>
    <w:semiHidden/>
    <w:rsid w:val="00205D79"/>
    <w:rPr>
      <w:rFonts w:ascii="Tahoma" w:eastAsia="Times New Roman" w:hAnsi="Tahoma" w:cs="Tahoma"/>
      <w:sz w:val="16"/>
      <w:szCs w:val="16"/>
    </w:rPr>
  </w:style>
  <w:style w:type="paragraph" w:styleId="Objetducommentaire">
    <w:name w:val="annotation subject"/>
    <w:basedOn w:val="Commentaire"/>
    <w:next w:val="Commentaire"/>
    <w:link w:val="ObjetducommentaireCar"/>
    <w:uiPriority w:val="99"/>
    <w:semiHidden/>
    <w:unhideWhenUsed/>
    <w:rsid w:val="0069091E"/>
    <w:rPr>
      <w:b/>
      <w:bCs/>
    </w:rPr>
  </w:style>
  <w:style w:type="character" w:customStyle="1" w:styleId="ObjetducommentaireCar">
    <w:name w:val="Objet du commentaire Car"/>
    <w:link w:val="Objetducommentaire"/>
    <w:uiPriority w:val="99"/>
    <w:semiHidden/>
    <w:rsid w:val="0069091E"/>
    <w:rPr>
      <w:rFonts w:ascii="Times New Roman" w:eastAsia="Times New Roman" w:hAnsi="Times New Roman" w:cs="Times New Roman"/>
      <w:b/>
      <w:bCs/>
      <w:sz w:val="20"/>
      <w:szCs w:val="20"/>
      <w:lang w:val="en-US"/>
    </w:rPr>
  </w:style>
  <w:style w:type="paragraph" w:styleId="En-tte">
    <w:name w:val="header"/>
    <w:basedOn w:val="Normal"/>
    <w:link w:val="En-tteCar"/>
    <w:uiPriority w:val="99"/>
    <w:unhideWhenUsed/>
    <w:rsid w:val="00BB2B47"/>
    <w:pPr>
      <w:tabs>
        <w:tab w:val="center" w:pos="4536"/>
        <w:tab w:val="right" w:pos="9072"/>
      </w:tabs>
    </w:pPr>
    <w:rPr>
      <w:lang w:val="x-none" w:eastAsia="x-none"/>
    </w:rPr>
  </w:style>
  <w:style w:type="character" w:customStyle="1" w:styleId="En-tteCar">
    <w:name w:val="En-tête Car"/>
    <w:link w:val="En-tte"/>
    <w:uiPriority w:val="99"/>
    <w:rsid w:val="00BB2B47"/>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BB2B47"/>
    <w:pPr>
      <w:tabs>
        <w:tab w:val="center" w:pos="4536"/>
        <w:tab w:val="right" w:pos="9072"/>
      </w:tabs>
    </w:pPr>
    <w:rPr>
      <w:lang w:val="x-none" w:eastAsia="x-none"/>
    </w:rPr>
  </w:style>
  <w:style w:type="character" w:customStyle="1" w:styleId="PieddepageCar">
    <w:name w:val="Pied de page Car"/>
    <w:link w:val="Pieddepage"/>
    <w:uiPriority w:val="99"/>
    <w:rsid w:val="00BB2B47"/>
    <w:rPr>
      <w:rFonts w:ascii="Times New Roman" w:eastAsia="Times New Roman" w:hAnsi="Times New Roman" w:cs="Times New Roman"/>
      <w:sz w:val="24"/>
      <w:szCs w:val="20"/>
    </w:rPr>
  </w:style>
  <w:style w:type="character" w:customStyle="1" w:styleId="markkgtd8ib7i">
    <w:name w:val="markkgtd8ib7i"/>
    <w:basedOn w:val="Policepardfaut"/>
    <w:rsid w:val="0082280E"/>
  </w:style>
  <w:style w:type="paragraph" w:styleId="Rvision">
    <w:name w:val="Revision"/>
    <w:hidden/>
    <w:uiPriority w:val="99"/>
    <w:semiHidden/>
    <w:rsid w:val="000A35D7"/>
    <w:rPr>
      <w:rFonts w:ascii="Times New Roman" w:eastAsia="Times New Roman" w:hAnsi="Times New Roman" w:cs="Times New Roman"/>
      <w:sz w:val="24"/>
      <w:lang w:eastAsia="en-US"/>
    </w:rPr>
  </w:style>
  <w:style w:type="character" w:customStyle="1" w:styleId="Heading1Char">
    <w:name w:val="Heading 1 Char"/>
    <w:uiPriority w:val="9"/>
    <w:rsid w:val="001317CE"/>
    <w:rPr>
      <w:rFonts w:ascii="Calibri Light" w:eastAsia="Times New Roman" w:hAnsi="Calibri Light" w:cs="Times New Roman"/>
      <w:b/>
      <w:bCs/>
      <w:kern w:val="32"/>
      <w:sz w:val="32"/>
      <w:szCs w:val="32"/>
      <w:lang w:eastAsia="en-US"/>
    </w:rPr>
  </w:style>
  <w:style w:type="character" w:customStyle="1" w:styleId="Titre2Car">
    <w:name w:val="Titre 2 Car"/>
    <w:aliases w:val="Kop 2-cust Car,ASAPHeading 2 Car,2 Car,B Heading Car"/>
    <w:link w:val="Titre2"/>
    <w:rsid w:val="001317CE"/>
    <w:rPr>
      <w:rFonts w:ascii="Arial" w:eastAsia="Times New Roman" w:hAnsi="Arial"/>
      <w:b/>
      <w:bCs/>
      <w:i/>
      <w:iCs/>
      <w:color w:val="00A95C"/>
      <w:sz w:val="22"/>
      <w:szCs w:val="22"/>
      <w:lang w:val="fr-CA" w:eastAsia="en-US"/>
    </w:rPr>
  </w:style>
  <w:style w:type="character" w:customStyle="1" w:styleId="Titre3Car">
    <w:name w:val="Titre 3 Car"/>
    <w:aliases w:val="-cust Car,ASAPHeading 3 Car"/>
    <w:link w:val="Titre3"/>
    <w:rsid w:val="001317CE"/>
    <w:rPr>
      <w:rFonts w:ascii="Arial" w:eastAsia="Times New Roman" w:hAnsi="Arial" w:cs="Times New Roman"/>
      <w:b/>
      <w:iCs/>
      <w:sz w:val="22"/>
      <w:szCs w:val="22"/>
      <w:lang w:val="en-ZA" w:eastAsia="en-US"/>
    </w:rPr>
  </w:style>
  <w:style w:type="character" w:customStyle="1" w:styleId="Titre5Car">
    <w:name w:val="Titre 5 Car"/>
    <w:aliases w:val="ASAPHeading 5 Car"/>
    <w:link w:val="Titre5"/>
    <w:rsid w:val="001317CE"/>
    <w:rPr>
      <w:rFonts w:ascii="Arial" w:eastAsia="Times New Roman" w:hAnsi="Arial" w:cs="Times New Roman"/>
      <w:b/>
      <w:bCs/>
      <w:sz w:val="24"/>
      <w:szCs w:val="24"/>
      <w:lang w:val="en-ZA" w:eastAsia="en-US"/>
    </w:rPr>
  </w:style>
  <w:style w:type="character" w:customStyle="1" w:styleId="Titre6Car">
    <w:name w:val="Titre 6 Car"/>
    <w:aliases w:val="ASAPHeading 6 Car"/>
    <w:link w:val="Titre6"/>
    <w:rsid w:val="001317CE"/>
    <w:rPr>
      <w:rFonts w:ascii="Arial" w:eastAsia="Times New Roman" w:hAnsi="Arial" w:cs="Times New Roman"/>
      <w:sz w:val="24"/>
      <w:szCs w:val="24"/>
      <w:u w:val="single"/>
      <w:lang w:val="en-ZA" w:eastAsia="en-US"/>
    </w:rPr>
  </w:style>
  <w:style w:type="character" w:customStyle="1" w:styleId="Titre7Car">
    <w:name w:val="Titre 7 Car"/>
    <w:aliases w:val="ASAPHeading 7 Car"/>
    <w:link w:val="Titre7"/>
    <w:rsid w:val="001317CE"/>
    <w:rPr>
      <w:rFonts w:ascii="Arial" w:eastAsia="Times New Roman" w:hAnsi="Arial" w:cs="Times New Roman"/>
      <w:b/>
      <w:bCs/>
      <w:szCs w:val="24"/>
      <w:lang w:val="en-ZA" w:eastAsia="en-US"/>
    </w:rPr>
  </w:style>
  <w:style w:type="character" w:customStyle="1" w:styleId="Titre8Car">
    <w:name w:val="Titre 8 Car"/>
    <w:aliases w:val="ASAPHeading 8 Car"/>
    <w:link w:val="Titre8"/>
    <w:rsid w:val="001317CE"/>
    <w:rPr>
      <w:rFonts w:ascii="Times New Roman" w:eastAsia="Times New Roman" w:hAnsi="Times New Roman" w:cs="Times New Roman"/>
      <w:b/>
      <w:i/>
      <w:sz w:val="48"/>
      <w:lang w:val="en-GB" w:eastAsia="en-US"/>
    </w:rPr>
  </w:style>
  <w:style w:type="character" w:customStyle="1" w:styleId="Titre9Car">
    <w:name w:val="Titre 9 Car"/>
    <w:aliases w:val="ASAPHeading 9 Car"/>
    <w:link w:val="Titre9"/>
    <w:rsid w:val="001317CE"/>
    <w:rPr>
      <w:rFonts w:ascii="Arial" w:eastAsia="Times New Roman" w:hAnsi="Arial" w:cs="Times New Roman"/>
      <w:b/>
      <w:bCs/>
      <w:sz w:val="24"/>
      <w:szCs w:val="24"/>
      <w:lang w:val="en-ZA" w:eastAsia="en-US"/>
    </w:rPr>
  </w:style>
  <w:style w:type="character" w:styleId="Lienhypertexte">
    <w:name w:val="Hyperlink"/>
    <w:uiPriority w:val="99"/>
    <w:rsid w:val="001317CE"/>
    <w:rPr>
      <w:color w:val="0000FF"/>
      <w:u w:val="single"/>
    </w:rPr>
  </w:style>
  <w:style w:type="paragraph" w:customStyle="1" w:styleId="Style2">
    <w:name w:val="Style2"/>
    <w:basedOn w:val="Normal"/>
    <w:rsid w:val="001317CE"/>
    <w:pPr>
      <w:keepNext/>
      <w:numPr>
        <w:ilvl w:val="3"/>
        <w:numId w:val="36"/>
      </w:numPr>
      <w:tabs>
        <w:tab w:val="left" w:pos="284"/>
      </w:tabs>
      <w:spacing w:before="160"/>
      <w:ind w:left="0" w:firstLine="0"/>
      <w:outlineLvl w:val="3"/>
    </w:pPr>
    <w:rPr>
      <w:rFonts w:ascii="Arial" w:hAnsi="Arial"/>
      <w:b/>
      <w:bCs/>
      <w:iCs/>
      <w:sz w:val="22"/>
      <w:szCs w:val="24"/>
      <w:lang w:val="en-ZA"/>
    </w:rPr>
  </w:style>
  <w:style w:type="character" w:customStyle="1" w:styleId="Titre1Car">
    <w:name w:val="Titre 1 Car"/>
    <w:aliases w:val="Heading 1 Char Char Car,h1 Car,heading Car,1 Car,Header 1st Page Car,h1 chapter heading Car,heading 1 Car,Heading Car,Heading1 Car,Heading A Car,H1-Heading 1 Car,Header 1 Car,l1 Car,Legal Line 1 Car,head 1 Car,list 1 Car,II+ Car,I Car"/>
    <w:link w:val="Titre1"/>
    <w:rsid w:val="001317CE"/>
    <w:rPr>
      <w:rFonts w:ascii="Arial" w:eastAsia="Times New Roman" w:hAnsi="Arial"/>
      <w:b/>
      <w:bCs/>
      <w:color w:val="00A95C"/>
      <w:sz w:val="28"/>
      <w:szCs w:val="28"/>
      <w:lang w:val="en-ZA" w:eastAsia="en-US"/>
    </w:rPr>
  </w:style>
  <w:style w:type="paragraph" w:styleId="TM1">
    <w:name w:val="toc 1"/>
    <w:basedOn w:val="Normal"/>
    <w:next w:val="Normal"/>
    <w:autoRedefine/>
    <w:uiPriority w:val="39"/>
    <w:rsid w:val="001317CE"/>
    <w:pPr>
      <w:tabs>
        <w:tab w:val="left" w:pos="373"/>
        <w:tab w:val="left" w:pos="432"/>
        <w:tab w:val="right" w:leader="dot" w:pos="9019"/>
      </w:tabs>
    </w:pPr>
    <w:rPr>
      <w:rFonts w:ascii="Arial" w:hAnsi="Arial"/>
      <w:szCs w:val="24"/>
      <w:lang w:val="en-ZA"/>
    </w:rPr>
  </w:style>
  <w:style w:type="paragraph" w:styleId="TM2">
    <w:name w:val="toc 2"/>
    <w:basedOn w:val="Normal"/>
    <w:next w:val="Normal"/>
    <w:autoRedefine/>
    <w:uiPriority w:val="39"/>
    <w:rsid w:val="001317CE"/>
    <w:pPr>
      <w:tabs>
        <w:tab w:val="left" w:pos="441"/>
        <w:tab w:val="left" w:pos="880"/>
        <w:tab w:val="left" w:pos="1100"/>
        <w:tab w:val="right" w:leader="dot" w:pos="9000"/>
        <w:tab w:val="right" w:leader="dot" w:pos="9350"/>
      </w:tabs>
      <w:ind w:left="873" w:hanging="442"/>
      <w:jc w:val="center"/>
    </w:pPr>
    <w:rPr>
      <w:rFonts w:ascii="Arial" w:hAnsi="Arial"/>
      <w:noProof/>
      <w:sz w:val="22"/>
      <w:szCs w:val="24"/>
      <w:lang w:val="en-ZA"/>
    </w:rPr>
  </w:style>
  <w:style w:type="table" w:styleId="Grilledutableau">
    <w:name w:val="Table Grid"/>
    <w:basedOn w:val="TableauNormal"/>
    <w:uiPriority w:val="59"/>
    <w:rsid w:val="001317CE"/>
    <w:rPr>
      <w:rFonts w:ascii="Times New Roman" w:hAnsi="Times New Roman" w:cs="Times New Roman"/>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CustomColorRGB220127263">
    <w:name w:val="Style Bulleted Custom Color(RGB(22012726))3"/>
    <w:basedOn w:val="Aucuneliste"/>
    <w:rsid w:val="001317CE"/>
    <w:pPr>
      <w:numPr>
        <w:numId w:val="37"/>
      </w:numPr>
    </w:pPr>
  </w:style>
  <w:style w:type="paragraph" w:styleId="En-ttedetabledesmatires">
    <w:name w:val="TOC Heading"/>
    <w:basedOn w:val="Titre1"/>
    <w:next w:val="Normal"/>
    <w:uiPriority w:val="39"/>
    <w:unhideWhenUsed/>
    <w:qFormat/>
    <w:rsid w:val="001317CE"/>
    <w:pPr>
      <w:keepLines/>
      <w:numPr>
        <w:numId w:val="0"/>
      </w:numPr>
      <w:spacing w:before="240" w:line="259" w:lineRule="auto"/>
      <w:outlineLvl w:val="9"/>
    </w:pPr>
    <w:rPr>
      <w:rFonts w:ascii="Cambria" w:hAnsi="Cambria" w:cs="Times New Roman"/>
      <w:b w:val="0"/>
      <w:bCs w:val="0"/>
      <w:color w:val="365F91"/>
      <w:sz w:val="32"/>
      <w:szCs w:val="32"/>
      <w:lang w:val="en-US"/>
    </w:rPr>
  </w:style>
  <w:style w:type="character" w:customStyle="1" w:styleId="bg1">
    <w:name w:val="bg1"/>
    <w:basedOn w:val="Policepardfaut"/>
    <w:rsid w:val="00DB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91254">
      <w:bodyDiv w:val="1"/>
      <w:marLeft w:val="0"/>
      <w:marRight w:val="0"/>
      <w:marTop w:val="0"/>
      <w:marBottom w:val="0"/>
      <w:divBdr>
        <w:top w:val="none" w:sz="0" w:space="0" w:color="auto"/>
        <w:left w:val="none" w:sz="0" w:space="0" w:color="auto"/>
        <w:bottom w:val="none" w:sz="0" w:space="0" w:color="auto"/>
        <w:right w:val="none" w:sz="0" w:space="0" w:color="auto"/>
      </w:divBdr>
    </w:div>
    <w:div w:id="889151330">
      <w:bodyDiv w:val="1"/>
      <w:marLeft w:val="0"/>
      <w:marRight w:val="0"/>
      <w:marTop w:val="0"/>
      <w:marBottom w:val="0"/>
      <w:divBdr>
        <w:top w:val="none" w:sz="0" w:space="0" w:color="auto"/>
        <w:left w:val="none" w:sz="0" w:space="0" w:color="auto"/>
        <w:bottom w:val="none" w:sz="0" w:space="0" w:color="auto"/>
        <w:right w:val="none" w:sz="0" w:space="0" w:color="auto"/>
      </w:divBdr>
    </w:div>
    <w:div w:id="100467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2442c1b78d6ed656b6bd1244b494bdc5">
  <xsd:schema xmlns:xsd="http://www.w3.org/2001/XMLSchema" xmlns:xs="http://www.w3.org/2001/XMLSchema" xmlns:p="http://schemas.microsoft.com/office/2006/metadata/properties" xmlns:ns2="644a89e5-6bf3-45be-973d-31dedccce5a6" targetNamespace="http://schemas.microsoft.com/office/2006/metadata/properties" ma:root="true" ma:fieldsID="078869a4afd8a4fba7ff1ae54743fa4f"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0BE71-3BDA-4836-9DA0-18E473CE1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A8CE25-B706-46CB-99E3-4BF11289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28AA8-9F7D-9F45-ACDE-1CD69AD106B1}">
  <ds:schemaRefs>
    <ds:schemaRef ds:uri="http://schemas.openxmlformats.org/officeDocument/2006/bibliography"/>
  </ds:schemaRefs>
</ds:datastoreItem>
</file>

<file path=customXml/itemProps4.xml><?xml version="1.0" encoding="utf-8"?>
<ds:datastoreItem xmlns:ds="http://schemas.openxmlformats.org/officeDocument/2006/customXml" ds:itemID="{067901F4-BB5E-4474-901E-EE377EC48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3202</Words>
  <Characters>17612</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Hady Hamed</dc:creator>
  <cp:keywords/>
  <dc:description/>
  <cp:lastModifiedBy>SIDI BIGUE</cp:lastModifiedBy>
  <cp:revision>4</cp:revision>
  <cp:lastPrinted>2023-01-16T11:45:00Z</cp:lastPrinted>
  <dcterms:created xsi:type="dcterms:W3CDTF">2023-02-15T14:05:00Z</dcterms:created>
  <dcterms:modified xsi:type="dcterms:W3CDTF">2023-02-22T01:26:00Z</dcterms:modified>
</cp:coreProperties>
</file>